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4B3E" w14:textId="631AFB26" w:rsidR="00BB0E8C" w:rsidRPr="00315588" w:rsidRDefault="00BB0E8C" w:rsidP="00766129">
      <w:pPr>
        <w:pStyle w:val="Heading1"/>
      </w:pPr>
      <w:r w:rsidRPr="00315588">
        <w:t>Washington State Family to Family Health Information Center</w:t>
      </w:r>
    </w:p>
    <w:p w14:paraId="312B68C2" w14:textId="76B2F9E5" w:rsidR="00DD5842" w:rsidRDefault="00DD5842" w:rsidP="00DD5842">
      <w:pPr>
        <w:pStyle w:val="ListParagraph"/>
        <w:numPr>
          <w:ilvl w:val="0"/>
          <w:numId w:val="1"/>
        </w:numPr>
        <w:jc w:val="center"/>
        <w:rPr>
          <w:rFonts w:ascii="Times New Roman" w:hAnsi="Times New Roman" w:cs="Times New Roman"/>
          <w:sz w:val="28"/>
          <w:szCs w:val="28"/>
        </w:rPr>
      </w:pPr>
    </w:p>
    <w:p w14:paraId="20CB84ED" w14:textId="1A144B83" w:rsidR="00BB0E8C" w:rsidRPr="00766129" w:rsidRDefault="00BB0E8C" w:rsidP="00766129">
      <w:pPr>
        <w:pStyle w:val="Heading2"/>
      </w:pPr>
      <w:r w:rsidRPr="00766129">
        <w:t>Newsletter</w:t>
      </w:r>
      <w:r w:rsidR="00DD5842" w:rsidRPr="00766129">
        <w:t xml:space="preserve"> #</w:t>
      </w:r>
      <w:r w:rsidR="00FC33A2">
        <w:t>5</w:t>
      </w:r>
      <w:r w:rsidRPr="00766129">
        <w:t xml:space="preserve"> – </w:t>
      </w:r>
      <w:r w:rsidR="0042747A">
        <w:t>J</w:t>
      </w:r>
      <w:r w:rsidR="00FC33A2">
        <w:t>uly</w:t>
      </w:r>
      <w:r w:rsidRPr="00766129">
        <w:t xml:space="preserve"> 2021</w:t>
      </w:r>
    </w:p>
    <w:p w14:paraId="3A567517" w14:textId="76DD8AF6" w:rsidR="003B40E3" w:rsidRDefault="00E60A6B" w:rsidP="002D5136">
      <w:pPr>
        <w:pStyle w:val="Heading2"/>
        <w:jc w:val="left"/>
      </w:pPr>
      <w:r>
        <w:t>Summer Care Tips</w:t>
      </w:r>
    </w:p>
    <w:p w14:paraId="3C2092F1" w14:textId="2D7A3EE2" w:rsidR="00E60A6B" w:rsidRDefault="00E60A6B" w:rsidP="00E60A6B">
      <w:r w:rsidRPr="00E60A6B">
        <w:t>The summer has its own dangers in Washington, the most prevalent of which are heat and wildfires. Here are some reminders about keeping yourself and your family healthy over the summer</w:t>
      </w:r>
      <w:r w:rsidR="00DA547F">
        <w:t>:</w:t>
      </w:r>
    </w:p>
    <w:p w14:paraId="0383F541" w14:textId="551A6568" w:rsidR="005B6A6A" w:rsidRDefault="005B6A6A" w:rsidP="008135F9">
      <w:pPr>
        <w:pStyle w:val="ListParagraph"/>
        <w:numPr>
          <w:ilvl w:val="0"/>
          <w:numId w:val="3"/>
        </w:numPr>
      </w:pPr>
      <w:r w:rsidRPr="005B6A6A">
        <w:t>Stay hydrated. While it is true that it takes a couple more calories to warm up cold water in your system, it is more than offset by the cool</w:t>
      </w:r>
      <w:r w:rsidR="0024438F">
        <w:t>ing sensation</w:t>
      </w:r>
      <w:r w:rsidRPr="005B6A6A">
        <w:t xml:space="preserve"> of </w:t>
      </w:r>
      <w:r w:rsidR="003D2EA2" w:rsidRPr="005B6A6A">
        <w:t>ice-cold</w:t>
      </w:r>
      <w:r w:rsidRPr="005B6A6A">
        <w:t xml:space="preserve"> water.</w:t>
      </w:r>
    </w:p>
    <w:p w14:paraId="605C0F29" w14:textId="63300ADB" w:rsidR="006D0F17" w:rsidRDefault="006D0F17" w:rsidP="008135F9">
      <w:pPr>
        <w:pStyle w:val="ListParagraph"/>
        <w:numPr>
          <w:ilvl w:val="0"/>
          <w:numId w:val="3"/>
        </w:numPr>
      </w:pPr>
      <w:r w:rsidRPr="006D0F17">
        <w:t xml:space="preserve">Think about investing in an </w:t>
      </w:r>
      <w:r w:rsidR="003D2EA2" w:rsidRPr="006D0F17">
        <w:t>air purifier</w:t>
      </w:r>
      <w:r w:rsidRPr="006D0F17">
        <w:t>, which could</w:t>
      </w:r>
      <w:r w:rsidR="008C14D5">
        <w:t xml:space="preserve"> </w:t>
      </w:r>
      <w:r w:rsidRPr="006D0F17">
        <w:t>help</w:t>
      </w:r>
      <w:r w:rsidR="008C14D5">
        <w:t xml:space="preserve"> indoor air quality </w:t>
      </w:r>
      <w:r w:rsidRPr="006D0F17">
        <w:t>during wildfire season.</w:t>
      </w:r>
    </w:p>
    <w:p w14:paraId="1710039F" w14:textId="73F02E4E" w:rsidR="006D0F17" w:rsidRDefault="006D0F17" w:rsidP="008135F9">
      <w:pPr>
        <w:pStyle w:val="ListParagraph"/>
        <w:numPr>
          <w:ilvl w:val="0"/>
          <w:numId w:val="3"/>
        </w:numPr>
      </w:pPr>
      <w:r w:rsidRPr="006D0F17">
        <w:t>Have an evacuation route and go</w:t>
      </w:r>
      <w:r w:rsidR="00243F06">
        <w:t>-</w:t>
      </w:r>
      <w:r w:rsidRPr="006D0F17">
        <w:t xml:space="preserve">bag ready when temperatures get too hot or there is a threat of a wildfire near you. Visit </w:t>
      </w:r>
      <w:r>
        <w:t>our</w:t>
      </w:r>
      <w:r w:rsidRPr="006D0F17">
        <w:t xml:space="preserve"> </w:t>
      </w:r>
      <w:hyperlink r:id="rId6" w:history="1">
        <w:r w:rsidR="00243F06" w:rsidRPr="00243F06">
          <w:rPr>
            <w:rStyle w:val="Hyperlink"/>
          </w:rPr>
          <w:t>E</w:t>
        </w:r>
        <w:r w:rsidRPr="00243F06">
          <w:rPr>
            <w:rStyle w:val="Hyperlink"/>
          </w:rPr>
          <w:t xml:space="preserve">mergency </w:t>
        </w:r>
        <w:r w:rsidR="00243F06" w:rsidRPr="00243F06">
          <w:rPr>
            <w:rStyle w:val="Hyperlink"/>
          </w:rPr>
          <w:t>P</w:t>
        </w:r>
        <w:r w:rsidRPr="00243F06">
          <w:rPr>
            <w:rStyle w:val="Hyperlink"/>
          </w:rPr>
          <w:t>repar</w:t>
        </w:r>
        <w:r w:rsidR="00243F06" w:rsidRPr="00243F06">
          <w:rPr>
            <w:rStyle w:val="Hyperlink"/>
          </w:rPr>
          <w:t>ation</w:t>
        </w:r>
      </w:hyperlink>
      <w:r w:rsidRPr="006D0F17">
        <w:t xml:space="preserve"> page for more </w:t>
      </w:r>
      <w:r w:rsidR="00243F06">
        <w:t>information</w:t>
      </w:r>
      <w:r>
        <w:t>.</w:t>
      </w:r>
    </w:p>
    <w:p w14:paraId="27926BA0" w14:textId="37379405" w:rsidR="00243F06" w:rsidRDefault="00243F06" w:rsidP="00243F06">
      <w:pPr>
        <w:pStyle w:val="ListParagraph"/>
        <w:numPr>
          <w:ilvl w:val="0"/>
          <w:numId w:val="3"/>
        </w:numPr>
      </w:pPr>
      <w:r>
        <w:t>Find your closest cooling center before you need it</w:t>
      </w:r>
      <w:r>
        <w:t>.</w:t>
      </w:r>
    </w:p>
    <w:p w14:paraId="7C65ADC8" w14:textId="0C23EB62" w:rsidR="005B6A6A" w:rsidRDefault="005B6A6A" w:rsidP="008135F9">
      <w:pPr>
        <w:pStyle w:val="ListParagraph"/>
        <w:numPr>
          <w:ilvl w:val="0"/>
          <w:numId w:val="3"/>
        </w:numPr>
      </w:pPr>
      <w:r w:rsidRPr="005B6A6A">
        <w:t xml:space="preserve">Fans can be incredibly useful, but they only work by circulating air. If they do not have any cool air to pull from, there </w:t>
      </w:r>
      <w:r w:rsidR="00243F06">
        <w:t>effect</w:t>
      </w:r>
      <w:r w:rsidRPr="005B6A6A">
        <w:t xml:space="preserve"> can be minimal, and in temperatures over 90 degrees</w:t>
      </w:r>
      <w:r w:rsidR="00243F06">
        <w:t>,</w:t>
      </w:r>
      <w:r w:rsidRPr="005B6A6A">
        <w:t xml:space="preserve"> they can actually warm you up instead of cool you down.</w:t>
      </w:r>
    </w:p>
    <w:p w14:paraId="749986EC" w14:textId="5909BF3B" w:rsidR="003D2EA2" w:rsidRDefault="003D2EA2" w:rsidP="008135F9">
      <w:pPr>
        <w:pStyle w:val="ListParagraph"/>
        <w:numPr>
          <w:ilvl w:val="0"/>
          <w:numId w:val="3"/>
        </w:numPr>
      </w:pPr>
      <w:r w:rsidRPr="003D2EA2">
        <w:t xml:space="preserve">Heat exhaustion and heat stroke are real dangers, with symptoms of both including feeling nauseous and </w:t>
      </w:r>
      <w:r>
        <w:t xml:space="preserve">woozy.  </w:t>
      </w:r>
      <w:r w:rsidRPr="003D2EA2">
        <w:t xml:space="preserve">For </w:t>
      </w:r>
      <w:r w:rsidR="00243F06" w:rsidRPr="003D2EA2">
        <w:t>both</w:t>
      </w:r>
      <w:r w:rsidRPr="003D2EA2">
        <w:t xml:space="preserve"> conditions, ensure that an individual is taken to a cool place</w:t>
      </w:r>
      <w:r>
        <w:t xml:space="preserve">.  </w:t>
      </w:r>
      <w:r w:rsidR="00243F06">
        <w:t>I</w:t>
      </w:r>
      <w:r w:rsidRPr="003D2EA2">
        <w:t>f the body temperature reaches above 103, this is heat stroke, and emergency services are needed immediately.</w:t>
      </w:r>
    </w:p>
    <w:p w14:paraId="7A4F9584" w14:textId="4E96B530" w:rsidR="003D2EA2" w:rsidRDefault="003D2EA2" w:rsidP="008135F9">
      <w:pPr>
        <w:pStyle w:val="ListParagraph"/>
        <w:numPr>
          <w:ilvl w:val="0"/>
          <w:numId w:val="3"/>
        </w:numPr>
      </w:pPr>
      <w:r w:rsidRPr="003D2EA2">
        <w:t>When going out during the summer, even for short periods, w</w:t>
      </w:r>
      <w:r w:rsidR="00243F06">
        <w:t>ear</w:t>
      </w:r>
      <w:r w:rsidRPr="003D2EA2">
        <w:t xml:space="preserve"> sunscreen. For light</w:t>
      </w:r>
      <w:r w:rsidR="00243F06">
        <w:t>-</w:t>
      </w:r>
      <w:r w:rsidRPr="003D2EA2">
        <w:t xml:space="preserve">skinned individuals, </w:t>
      </w:r>
      <w:r w:rsidR="00243F06">
        <w:t>wear</w:t>
      </w:r>
      <w:r w:rsidRPr="003D2EA2">
        <w:t xml:space="preserve"> a minimum of SPF 30 when going out, and a minimum of SPF 50 when participating in outdoor activities. For dark</w:t>
      </w:r>
      <w:r w:rsidR="00243F06">
        <w:t>-</w:t>
      </w:r>
      <w:r w:rsidRPr="003D2EA2">
        <w:t>skinned individuals,</w:t>
      </w:r>
      <w:r w:rsidR="00243F06">
        <w:t xml:space="preserve"> wear</w:t>
      </w:r>
      <w:r w:rsidRPr="003D2EA2">
        <w:t xml:space="preserve"> a</w:t>
      </w:r>
      <w:r w:rsidR="00243F06">
        <w:t xml:space="preserve"> minimum of</w:t>
      </w:r>
      <w:r w:rsidRPr="003D2EA2">
        <w:t xml:space="preserve"> SPF 15 when going out, and </w:t>
      </w:r>
      <w:r w:rsidR="00243F06">
        <w:t xml:space="preserve">SFP </w:t>
      </w:r>
      <w:r w:rsidRPr="003D2EA2">
        <w:t>3</w:t>
      </w:r>
      <w:r w:rsidR="00243F06">
        <w:t>0 when</w:t>
      </w:r>
      <w:r w:rsidRPr="003D2EA2">
        <w:t xml:space="preserve"> participating in outdoor activities</w:t>
      </w:r>
      <w:r w:rsidR="00243F06">
        <w:t>.</w:t>
      </w:r>
    </w:p>
    <w:p w14:paraId="45CB27C3" w14:textId="75252CD1" w:rsidR="00DA547F" w:rsidRDefault="00BC3F65" w:rsidP="008135F9">
      <w:pPr>
        <w:pStyle w:val="ListParagraph"/>
        <w:numPr>
          <w:ilvl w:val="0"/>
          <w:numId w:val="3"/>
        </w:numPr>
      </w:pPr>
      <w:r w:rsidRPr="00315588">
        <w:rPr>
          <w:rFonts w:ascii="Times New Roman" w:hAnsi="Times New Roman" w:cs="Times New Roman"/>
          <w:b/>
          <w:bCs/>
          <w:noProof/>
          <w:color w:val="000000" w:themeColor="text1"/>
          <w:sz w:val="24"/>
          <w:szCs w:val="24"/>
        </w:rPr>
        <mc:AlternateContent>
          <mc:Choice Requires="wps">
            <w:drawing>
              <wp:anchor distT="45720" distB="45720" distL="114300" distR="114300" simplePos="0" relativeHeight="251659264" behindDoc="0" locked="0" layoutInCell="1" allowOverlap="1" wp14:anchorId="10FC0D58" wp14:editId="4E604394">
                <wp:simplePos x="0" y="0"/>
                <wp:positionH relativeFrom="margin">
                  <wp:posOffset>514350</wp:posOffset>
                </wp:positionH>
                <wp:positionV relativeFrom="paragraph">
                  <wp:posOffset>473075</wp:posOffset>
                </wp:positionV>
                <wp:extent cx="5800725" cy="1857375"/>
                <wp:effectExtent l="19050" t="1905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857375"/>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741F384C" w14:textId="0B1CE86D" w:rsidR="009722D7" w:rsidRDefault="00165D1C" w:rsidP="00D77C6E">
                            <w:pPr>
                              <w:pStyle w:val="Heading2"/>
                              <w:spacing w:before="0"/>
                            </w:pPr>
                            <w:r>
                              <w:t>J</w:t>
                            </w:r>
                            <w:r w:rsidR="0029092A">
                              <w:t>uly</w:t>
                            </w:r>
                            <w:r w:rsidR="009722D7" w:rsidRPr="00F736B4">
                              <w:t xml:space="preserve"> 2021 Calendar</w:t>
                            </w:r>
                          </w:p>
                          <w:p w14:paraId="44F74DAD" w14:textId="7951BC66" w:rsidR="00427CAA" w:rsidRPr="00427CAA" w:rsidRDefault="00427CAA" w:rsidP="00BF2CE8">
                            <w:pPr>
                              <w:spacing w:after="0" w:line="288" w:lineRule="auto"/>
                              <w:jc w:val="center"/>
                              <w:rPr>
                                <w:rStyle w:val="SubtleEmphasis"/>
                              </w:rPr>
                            </w:pPr>
                            <w:r w:rsidRPr="00427CAA">
                              <w:rPr>
                                <w:rStyle w:val="SubtleEmphasis"/>
                              </w:rPr>
                              <w:t>All events are free and on-line</w:t>
                            </w:r>
                          </w:p>
                          <w:p w14:paraId="6043D855" w14:textId="61C4749E" w:rsidR="003F6450" w:rsidRDefault="003F6450" w:rsidP="00EC4C4A">
                            <w:pPr>
                              <w:spacing w:before="60" w:after="0" w:line="240" w:lineRule="auto"/>
                              <w:jc w:val="center"/>
                              <w:rPr>
                                <w:rFonts w:asciiTheme="majorHAnsi" w:hAnsiTheme="majorHAnsi" w:cstheme="majorHAnsi"/>
                              </w:rPr>
                            </w:pPr>
                            <w:hyperlink r:id="rId7" w:history="1">
                              <w:r w:rsidR="00347797" w:rsidRPr="003F6450">
                                <w:rPr>
                                  <w:rStyle w:val="Hyperlink"/>
                                  <w:shd w:val="clear" w:color="auto" w:fill="FFFFFF"/>
                                </w:rPr>
                                <w:t>An Introduction to the Office of the Education Ombuds and Resources for Parental Advocacy</w:t>
                              </w:r>
                            </w:hyperlink>
                            <w:r w:rsidR="00347797">
                              <w:rPr>
                                <w:shd w:val="clear" w:color="auto" w:fill="FFFFFF"/>
                              </w:rPr>
                              <w:t xml:space="preserve"> –</w:t>
                            </w:r>
                            <w:r w:rsidR="00347797">
                              <w:rPr>
                                <w:rFonts w:asciiTheme="majorHAnsi" w:hAnsiTheme="majorHAnsi" w:cstheme="majorHAnsi"/>
                              </w:rPr>
                              <w:t xml:space="preserve"> July 6</w:t>
                            </w:r>
                            <w:r w:rsidR="00347797" w:rsidRPr="00347797">
                              <w:rPr>
                                <w:rFonts w:asciiTheme="majorHAnsi" w:hAnsiTheme="majorHAnsi" w:cstheme="majorHAnsi"/>
                                <w:vertAlign w:val="superscript"/>
                              </w:rPr>
                              <w:t>th</w:t>
                            </w:r>
                          </w:p>
                          <w:p w14:paraId="0FB7EFF4" w14:textId="48BAAFCF" w:rsidR="003F6450" w:rsidRDefault="003F6450" w:rsidP="00EC4C4A">
                            <w:pPr>
                              <w:spacing w:before="60" w:after="0" w:line="240" w:lineRule="auto"/>
                              <w:jc w:val="center"/>
                            </w:pPr>
                            <w:hyperlink r:id="rId8" w:history="1">
                              <w:r w:rsidRPr="003F6450">
                                <w:rPr>
                                  <w:rStyle w:val="Hyperlink"/>
                                </w:rPr>
                                <w:t>Sharing Down Syndrome Pierce County: Parents Night In</w:t>
                              </w:r>
                            </w:hyperlink>
                            <w:r>
                              <w:t xml:space="preserve"> – July 9</w:t>
                            </w:r>
                            <w:r w:rsidRPr="003F6450">
                              <w:rPr>
                                <w:vertAlign w:val="superscript"/>
                              </w:rPr>
                              <w:t>th</w:t>
                            </w:r>
                          </w:p>
                          <w:p w14:paraId="2534AFE0" w14:textId="3CF76CF2" w:rsidR="003F6450" w:rsidRDefault="003F6450" w:rsidP="00EC4C4A">
                            <w:pPr>
                              <w:spacing w:before="60" w:after="0" w:line="240" w:lineRule="auto"/>
                              <w:jc w:val="center"/>
                            </w:pPr>
                            <w:hyperlink r:id="rId9" w:history="1">
                              <w:r w:rsidRPr="003F6450">
                                <w:rPr>
                                  <w:rStyle w:val="Hyperlink"/>
                                </w:rPr>
                                <w:t>Summer 2021 Internet Safety Class</w:t>
                              </w:r>
                            </w:hyperlink>
                            <w:r>
                              <w:t xml:space="preserve"> – July 13</w:t>
                            </w:r>
                            <w:r w:rsidRPr="003F6450">
                              <w:rPr>
                                <w:vertAlign w:val="superscript"/>
                              </w:rPr>
                              <w:t>th</w:t>
                            </w:r>
                          </w:p>
                          <w:p w14:paraId="376E30B8" w14:textId="7B1B4418" w:rsidR="001D0A16" w:rsidRPr="00DB1828" w:rsidRDefault="003F6450" w:rsidP="00EC4C4A">
                            <w:pPr>
                              <w:spacing w:before="60" w:after="0" w:line="240" w:lineRule="auto"/>
                              <w:jc w:val="center"/>
                              <w:rPr>
                                <w:rFonts w:asciiTheme="majorHAnsi" w:hAnsiTheme="majorHAnsi" w:cstheme="majorHAnsi"/>
                              </w:rPr>
                            </w:pPr>
                            <w:hyperlink r:id="rId10" w:history="1">
                              <w:r w:rsidR="007B67EC" w:rsidRPr="003F6450">
                                <w:rPr>
                                  <w:rStyle w:val="Hyperlink"/>
                                </w:rPr>
                                <w:t>Early Nutrition for Infants: Breastfeeding</w:t>
                              </w:r>
                            </w:hyperlink>
                            <w:r w:rsidR="007B67EC">
                              <w:t xml:space="preserve"> </w:t>
                            </w:r>
                            <w:r>
                              <w:t>– July</w:t>
                            </w:r>
                            <w:r w:rsidR="001D0A16">
                              <w:t xml:space="preserve"> 13</w:t>
                            </w:r>
                            <w:r w:rsidR="001D0A16" w:rsidRPr="001D0A16">
                              <w:rPr>
                                <w:vertAlign w:val="superscript"/>
                              </w:rPr>
                              <w:t>th</w:t>
                            </w:r>
                          </w:p>
                          <w:p w14:paraId="14BA3343" w14:textId="60105829" w:rsidR="00D62F0B" w:rsidRPr="003F6450" w:rsidRDefault="008034B8" w:rsidP="00EC4C4A">
                            <w:pPr>
                              <w:spacing w:before="60" w:after="0" w:line="240" w:lineRule="auto"/>
                              <w:jc w:val="center"/>
                              <w:rPr>
                                <w:rFonts w:cstheme="minorHAnsi"/>
                              </w:rPr>
                            </w:pPr>
                            <w:hyperlink r:id="rId11" w:history="1">
                              <w:r w:rsidR="00A36672" w:rsidRPr="003F6450">
                                <w:rPr>
                                  <w:rStyle w:val="Hyperlink"/>
                                  <w:rFonts w:cstheme="minorHAnsi"/>
                                </w:rPr>
                                <w:t>Washington Hands &amp; Voices What’s Up Mondays</w:t>
                              </w:r>
                            </w:hyperlink>
                            <w:r w:rsidR="00A36672" w:rsidRPr="003F6450">
                              <w:rPr>
                                <w:rFonts w:cstheme="minorHAnsi"/>
                              </w:rPr>
                              <w:t xml:space="preserve"> </w:t>
                            </w:r>
                            <w:r w:rsidR="003F6450" w:rsidRPr="003F6450">
                              <w:rPr>
                                <w:rFonts w:cstheme="minorHAnsi"/>
                              </w:rPr>
                              <w:t>– July 19</w:t>
                            </w:r>
                            <w:r w:rsidR="003F6450" w:rsidRPr="003F6450">
                              <w:rPr>
                                <w:rFonts w:cstheme="minorHAnsi"/>
                                <w:vertAlign w:val="superscript"/>
                              </w:rPr>
                              <w:t>th</w:t>
                            </w:r>
                          </w:p>
                          <w:p w14:paraId="4BB2A6FC" w14:textId="6E12F814" w:rsidR="003F6450" w:rsidRPr="003F6450" w:rsidRDefault="003F6450" w:rsidP="00EC4C4A">
                            <w:pPr>
                              <w:spacing w:before="60" w:after="0" w:line="240" w:lineRule="auto"/>
                              <w:jc w:val="center"/>
                              <w:rPr>
                                <w:rFonts w:cstheme="minorHAnsi"/>
                              </w:rPr>
                            </w:pPr>
                            <w:hyperlink r:id="rId12" w:history="1">
                              <w:r w:rsidRPr="003F6450">
                                <w:rPr>
                                  <w:rStyle w:val="Hyperlink"/>
                                  <w:rFonts w:cstheme="minorHAnsi"/>
                                </w:rPr>
                                <w:t xml:space="preserve">The Arc of King County’s Summer Social: </w:t>
                              </w:r>
                              <w:r w:rsidRPr="003F6450">
                                <w:rPr>
                                  <w:rStyle w:val="Hyperlink"/>
                                  <w:rFonts w:cstheme="minorHAnsi"/>
                                </w:rPr>
                                <w:t>Sing and Dance into Summer</w:t>
                              </w:r>
                            </w:hyperlink>
                            <w:r w:rsidRPr="003F6450">
                              <w:rPr>
                                <w:rFonts w:cstheme="minorHAnsi"/>
                              </w:rPr>
                              <w:t xml:space="preserve"> – July 24</w:t>
                            </w:r>
                            <w:r w:rsidRPr="003F6450">
                              <w:rPr>
                                <w:rFonts w:cstheme="minorHAnsi"/>
                                <w:vertAlign w:val="superscript"/>
                              </w:rPr>
                              <w:t>th</w:t>
                            </w:r>
                          </w:p>
                          <w:p w14:paraId="03033ABA" w14:textId="77777777" w:rsidR="00A36672" w:rsidRDefault="00A36672" w:rsidP="004E32C3">
                            <w:pPr>
                              <w:spacing w:after="0" w:line="312"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C0D58" id="_x0000_t202" coordsize="21600,21600" o:spt="202" path="m,l,21600r21600,l21600,xe">
                <v:stroke joinstyle="miter"/>
                <v:path gradientshapeok="t" o:connecttype="rect"/>
              </v:shapetype>
              <v:shape id="Text Box 2" o:spid="_x0000_s1026" type="#_x0000_t202" style="position:absolute;left:0;text-align:left;margin-left:40.5pt;margin-top:37.25pt;width:456.75pt;height:14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" fillcolor="white [3201]" strokecolor="#4472c4 [3204]" strokeweight="2.25pt">
                <v:textbox>
                  <w:txbxContent>
                    <w:p w14:paraId="741F384C" w14:textId="0B1CE86D" w:rsidR="009722D7" w:rsidRDefault="00165D1C" w:rsidP="00D77C6E">
                      <w:pPr>
                        <w:pStyle w:val="Heading2"/>
                        <w:spacing w:before="0"/>
                      </w:pPr>
                      <w:r>
                        <w:t>J</w:t>
                      </w:r>
                      <w:r w:rsidR="0029092A">
                        <w:t>uly</w:t>
                      </w:r>
                      <w:r w:rsidR="009722D7" w:rsidRPr="00F736B4">
                        <w:t xml:space="preserve"> 2021 Calendar</w:t>
                      </w:r>
                    </w:p>
                    <w:p w14:paraId="44F74DAD" w14:textId="7951BC66" w:rsidR="00427CAA" w:rsidRPr="00427CAA" w:rsidRDefault="00427CAA" w:rsidP="00BF2CE8">
                      <w:pPr>
                        <w:spacing w:after="0" w:line="288" w:lineRule="auto"/>
                        <w:jc w:val="center"/>
                        <w:rPr>
                          <w:rStyle w:val="SubtleEmphasis"/>
                        </w:rPr>
                      </w:pPr>
                      <w:r w:rsidRPr="00427CAA">
                        <w:rPr>
                          <w:rStyle w:val="SubtleEmphasis"/>
                        </w:rPr>
                        <w:t>All events are free and on-line</w:t>
                      </w:r>
                    </w:p>
                    <w:p w14:paraId="6043D855" w14:textId="61C4749E" w:rsidR="003F6450" w:rsidRDefault="003F6450" w:rsidP="00EC4C4A">
                      <w:pPr>
                        <w:spacing w:before="60" w:after="0" w:line="240" w:lineRule="auto"/>
                        <w:jc w:val="center"/>
                        <w:rPr>
                          <w:rFonts w:asciiTheme="majorHAnsi" w:hAnsiTheme="majorHAnsi" w:cstheme="majorHAnsi"/>
                        </w:rPr>
                      </w:pPr>
                      <w:hyperlink r:id="rId13" w:history="1">
                        <w:r w:rsidR="00347797" w:rsidRPr="003F6450">
                          <w:rPr>
                            <w:rStyle w:val="Hyperlink"/>
                            <w:shd w:val="clear" w:color="auto" w:fill="FFFFFF"/>
                          </w:rPr>
                          <w:t>An Introduction to the Office of the Education Ombuds and Resources for Parental Advocacy</w:t>
                        </w:r>
                      </w:hyperlink>
                      <w:r w:rsidR="00347797">
                        <w:rPr>
                          <w:shd w:val="clear" w:color="auto" w:fill="FFFFFF"/>
                        </w:rPr>
                        <w:t xml:space="preserve"> –</w:t>
                      </w:r>
                      <w:r w:rsidR="00347797">
                        <w:rPr>
                          <w:rFonts w:asciiTheme="majorHAnsi" w:hAnsiTheme="majorHAnsi" w:cstheme="majorHAnsi"/>
                        </w:rPr>
                        <w:t xml:space="preserve"> July 6</w:t>
                      </w:r>
                      <w:r w:rsidR="00347797" w:rsidRPr="00347797">
                        <w:rPr>
                          <w:rFonts w:asciiTheme="majorHAnsi" w:hAnsiTheme="majorHAnsi" w:cstheme="majorHAnsi"/>
                          <w:vertAlign w:val="superscript"/>
                        </w:rPr>
                        <w:t>th</w:t>
                      </w:r>
                    </w:p>
                    <w:p w14:paraId="0FB7EFF4" w14:textId="48BAAFCF" w:rsidR="003F6450" w:rsidRDefault="003F6450" w:rsidP="00EC4C4A">
                      <w:pPr>
                        <w:spacing w:before="60" w:after="0" w:line="240" w:lineRule="auto"/>
                        <w:jc w:val="center"/>
                      </w:pPr>
                      <w:hyperlink r:id="rId14" w:history="1">
                        <w:r w:rsidRPr="003F6450">
                          <w:rPr>
                            <w:rStyle w:val="Hyperlink"/>
                          </w:rPr>
                          <w:t>Sharing Down Syndrome Pierce County: Parents Night In</w:t>
                        </w:r>
                      </w:hyperlink>
                      <w:r>
                        <w:t xml:space="preserve"> – July 9</w:t>
                      </w:r>
                      <w:r w:rsidRPr="003F6450">
                        <w:rPr>
                          <w:vertAlign w:val="superscript"/>
                        </w:rPr>
                        <w:t>th</w:t>
                      </w:r>
                    </w:p>
                    <w:p w14:paraId="2534AFE0" w14:textId="3CF76CF2" w:rsidR="003F6450" w:rsidRDefault="003F6450" w:rsidP="00EC4C4A">
                      <w:pPr>
                        <w:spacing w:before="60" w:after="0" w:line="240" w:lineRule="auto"/>
                        <w:jc w:val="center"/>
                      </w:pPr>
                      <w:hyperlink r:id="rId15" w:history="1">
                        <w:r w:rsidRPr="003F6450">
                          <w:rPr>
                            <w:rStyle w:val="Hyperlink"/>
                          </w:rPr>
                          <w:t>Summer 2021 Internet Safety Class</w:t>
                        </w:r>
                      </w:hyperlink>
                      <w:r>
                        <w:t xml:space="preserve"> – July 13</w:t>
                      </w:r>
                      <w:r w:rsidRPr="003F6450">
                        <w:rPr>
                          <w:vertAlign w:val="superscript"/>
                        </w:rPr>
                        <w:t>th</w:t>
                      </w:r>
                    </w:p>
                    <w:p w14:paraId="376E30B8" w14:textId="7B1B4418" w:rsidR="001D0A16" w:rsidRPr="00DB1828" w:rsidRDefault="003F6450" w:rsidP="00EC4C4A">
                      <w:pPr>
                        <w:spacing w:before="60" w:after="0" w:line="240" w:lineRule="auto"/>
                        <w:jc w:val="center"/>
                        <w:rPr>
                          <w:rFonts w:asciiTheme="majorHAnsi" w:hAnsiTheme="majorHAnsi" w:cstheme="majorHAnsi"/>
                        </w:rPr>
                      </w:pPr>
                      <w:hyperlink r:id="rId16" w:history="1">
                        <w:r w:rsidR="007B67EC" w:rsidRPr="003F6450">
                          <w:rPr>
                            <w:rStyle w:val="Hyperlink"/>
                          </w:rPr>
                          <w:t>Early Nutrition for Infants: Breastfeeding</w:t>
                        </w:r>
                      </w:hyperlink>
                      <w:r w:rsidR="007B67EC">
                        <w:t xml:space="preserve"> </w:t>
                      </w:r>
                      <w:r>
                        <w:t>– July</w:t>
                      </w:r>
                      <w:r w:rsidR="001D0A16">
                        <w:t xml:space="preserve"> 13</w:t>
                      </w:r>
                      <w:r w:rsidR="001D0A16" w:rsidRPr="001D0A16">
                        <w:rPr>
                          <w:vertAlign w:val="superscript"/>
                        </w:rPr>
                        <w:t>th</w:t>
                      </w:r>
                    </w:p>
                    <w:p w14:paraId="14BA3343" w14:textId="60105829" w:rsidR="00D62F0B" w:rsidRPr="003F6450" w:rsidRDefault="008034B8" w:rsidP="00EC4C4A">
                      <w:pPr>
                        <w:spacing w:before="60" w:after="0" w:line="240" w:lineRule="auto"/>
                        <w:jc w:val="center"/>
                        <w:rPr>
                          <w:rFonts w:cstheme="minorHAnsi"/>
                        </w:rPr>
                      </w:pPr>
                      <w:hyperlink r:id="rId17" w:history="1">
                        <w:r w:rsidR="00A36672" w:rsidRPr="003F6450">
                          <w:rPr>
                            <w:rStyle w:val="Hyperlink"/>
                            <w:rFonts w:cstheme="minorHAnsi"/>
                          </w:rPr>
                          <w:t>Washington Hands &amp; Voices What’s Up Mondays</w:t>
                        </w:r>
                      </w:hyperlink>
                      <w:r w:rsidR="00A36672" w:rsidRPr="003F6450">
                        <w:rPr>
                          <w:rFonts w:cstheme="minorHAnsi"/>
                        </w:rPr>
                        <w:t xml:space="preserve"> </w:t>
                      </w:r>
                      <w:r w:rsidR="003F6450" w:rsidRPr="003F6450">
                        <w:rPr>
                          <w:rFonts w:cstheme="minorHAnsi"/>
                        </w:rPr>
                        <w:t>– July 19</w:t>
                      </w:r>
                      <w:r w:rsidR="003F6450" w:rsidRPr="003F6450">
                        <w:rPr>
                          <w:rFonts w:cstheme="minorHAnsi"/>
                          <w:vertAlign w:val="superscript"/>
                        </w:rPr>
                        <w:t>th</w:t>
                      </w:r>
                    </w:p>
                    <w:p w14:paraId="4BB2A6FC" w14:textId="6E12F814" w:rsidR="003F6450" w:rsidRPr="003F6450" w:rsidRDefault="003F6450" w:rsidP="00EC4C4A">
                      <w:pPr>
                        <w:spacing w:before="60" w:after="0" w:line="240" w:lineRule="auto"/>
                        <w:jc w:val="center"/>
                        <w:rPr>
                          <w:rFonts w:cstheme="minorHAnsi"/>
                        </w:rPr>
                      </w:pPr>
                      <w:hyperlink r:id="rId18" w:history="1">
                        <w:r w:rsidRPr="003F6450">
                          <w:rPr>
                            <w:rStyle w:val="Hyperlink"/>
                            <w:rFonts w:cstheme="minorHAnsi"/>
                          </w:rPr>
                          <w:t xml:space="preserve">The Arc of King County’s Summer Social: </w:t>
                        </w:r>
                        <w:r w:rsidRPr="003F6450">
                          <w:rPr>
                            <w:rStyle w:val="Hyperlink"/>
                            <w:rFonts w:cstheme="minorHAnsi"/>
                          </w:rPr>
                          <w:t>Sing and Dance into Summer</w:t>
                        </w:r>
                      </w:hyperlink>
                      <w:r w:rsidRPr="003F6450">
                        <w:rPr>
                          <w:rFonts w:cstheme="minorHAnsi"/>
                        </w:rPr>
                        <w:t xml:space="preserve"> – July 24</w:t>
                      </w:r>
                      <w:r w:rsidRPr="003F6450">
                        <w:rPr>
                          <w:rFonts w:cstheme="minorHAnsi"/>
                          <w:vertAlign w:val="superscript"/>
                        </w:rPr>
                        <w:t>th</w:t>
                      </w:r>
                    </w:p>
                    <w:p w14:paraId="03033ABA" w14:textId="77777777" w:rsidR="00A36672" w:rsidRDefault="00A36672" w:rsidP="004E32C3">
                      <w:pPr>
                        <w:spacing w:after="0" w:line="312" w:lineRule="auto"/>
                        <w:jc w:val="center"/>
                      </w:pPr>
                    </w:p>
                  </w:txbxContent>
                </v:textbox>
                <w10:wrap type="topAndBottom" anchorx="margin"/>
              </v:shape>
            </w:pict>
          </mc:Fallback>
        </mc:AlternateContent>
      </w:r>
      <w:r w:rsidR="00DA547F">
        <w:t>Several medications, including many anti-psychotics, can raise body temperature, making individuals on those medications more prone to dehydration, heat exhaustion, and heat stroke</w:t>
      </w:r>
      <w:r w:rsidR="00243F06">
        <w:t>.</w:t>
      </w:r>
    </w:p>
    <w:p w14:paraId="08B20C78" w14:textId="501C9FA4" w:rsidR="007C7526" w:rsidRDefault="00D16BE5" w:rsidP="00851169">
      <w:pPr>
        <w:pStyle w:val="Heading3"/>
        <w:spacing w:after="120"/>
      </w:pPr>
      <w:r>
        <w:t>Key Findings from the 2021 Kids Count Data Book</w:t>
      </w:r>
    </w:p>
    <w:p w14:paraId="736E8865" w14:textId="11E115EF" w:rsidR="00DC1074" w:rsidRPr="005D611E" w:rsidRDefault="00D16BE5" w:rsidP="0029092A">
      <w:r>
        <w:t xml:space="preserve">In June, </w:t>
      </w:r>
      <w:r w:rsidR="007C7526" w:rsidRPr="007C7526">
        <w:t>Annie E. Casey Foundation</w:t>
      </w:r>
      <w:r w:rsidR="007C7526">
        <w:t xml:space="preserve">’s 2021 Kids Count Data Book </w:t>
      </w:r>
      <w:r w:rsidR="00EC4C4A">
        <w:t>was released</w:t>
      </w:r>
      <w:r w:rsidR="007C7526">
        <w:t xml:space="preserve"> on their </w:t>
      </w:r>
      <w:hyperlink r:id="rId19" w:history="1">
        <w:r w:rsidR="007C7526" w:rsidRPr="007C7526">
          <w:rPr>
            <w:rStyle w:val="Hyperlink"/>
          </w:rPr>
          <w:t>webs</w:t>
        </w:r>
        <w:r w:rsidR="007C7526" w:rsidRPr="007C7526">
          <w:rPr>
            <w:rStyle w:val="Hyperlink"/>
          </w:rPr>
          <w:t>i</w:t>
        </w:r>
        <w:r w:rsidR="007C7526" w:rsidRPr="007C7526">
          <w:rPr>
            <w:rStyle w:val="Hyperlink"/>
          </w:rPr>
          <w:t>te</w:t>
        </w:r>
      </w:hyperlink>
      <w:r w:rsidR="007C7526">
        <w:t>.</w:t>
      </w:r>
      <w:r>
        <w:t xml:space="preserve">  </w:t>
      </w:r>
      <w:r w:rsidR="00EC4C4A">
        <w:t xml:space="preserve">The report reviews various factors that play into the overall health of children across the nation, and rates states accordingly. </w:t>
      </w:r>
      <w:r>
        <w:t>Washington ranks 14</w:t>
      </w:r>
      <w:r w:rsidRPr="00D16BE5">
        <w:rPr>
          <w:vertAlign w:val="superscript"/>
        </w:rPr>
        <w:t>th</w:t>
      </w:r>
      <w:r>
        <w:t xml:space="preserve"> in overall child well-being,</w:t>
      </w:r>
      <w:r w:rsidR="00E57AE1">
        <w:t xml:space="preserve"> slightly higher than our neighboring states Idaho (16) and Oregon (25).  The high point in the ratings was </w:t>
      </w:r>
      <w:r>
        <w:t>in a state-to-state comparison of health</w:t>
      </w:r>
      <w:r w:rsidR="00E57AE1">
        <w:t xml:space="preserve">, which Washington ranked fifth. Ratings in </w:t>
      </w:r>
      <w:r w:rsidR="00EC4C4A">
        <w:t>e</w:t>
      </w:r>
      <w:r w:rsidR="00E57AE1">
        <w:t>conomic well</w:t>
      </w:r>
      <w:r w:rsidR="00EC4C4A">
        <w:t>-</w:t>
      </w:r>
      <w:r w:rsidR="00E57AE1">
        <w:t>being and education have improved in the last decade, but are ranked average at 19</w:t>
      </w:r>
      <w:r w:rsidR="00E57AE1" w:rsidRPr="00E57AE1">
        <w:rPr>
          <w:vertAlign w:val="superscript"/>
        </w:rPr>
        <w:t>th</w:t>
      </w:r>
      <w:r w:rsidR="00E57AE1">
        <w:t xml:space="preserve"> and 27</w:t>
      </w:r>
      <w:r w:rsidR="00E57AE1" w:rsidRPr="00E57AE1">
        <w:rPr>
          <w:vertAlign w:val="superscript"/>
        </w:rPr>
        <w:t>th</w:t>
      </w:r>
      <w:r w:rsidR="00E57AE1">
        <w:t>, respectively.</w:t>
      </w:r>
      <w:r w:rsidR="0035391F">
        <w:t xml:space="preserve">  The domains studied in the report showed large differences in health, economic well-being, education, and family along demographic lines, with African-Americans, Native peoples, and Latinx families and individuals </w:t>
      </w:r>
      <w:r w:rsidR="007B52FF">
        <w:t>doing more poorly than</w:t>
      </w:r>
      <w:r w:rsidR="0035391F">
        <w:t xml:space="preserve"> white, Asian, and Pacific Islander populations.</w:t>
      </w:r>
    </w:p>
    <w:sectPr w:rsidR="00DC1074" w:rsidRPr="005D611E" w:rsidSect="00BC3F6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A picture containing text, sign, clipart, vector graphics&#10;&#10;Description automatically generated" style="width:373.5pt;height:373.5pt;visibility:visible;mso-wrap-style:square" o:bullet="t">
        <v:imagedata r:id="rId1" o:title="A picture containing text, sign, clipart, vector graphics&#10;&#10;Description automatically generated"/>
      </v:shape>
    </w:pict>
  </w:numPicBullet>
  <w:abstractNum w:abstractNumId="0" w15:restartNumberingAfterBreak="0">
    <w:nsid w:val="2AF94718"/>
    <w:multiLevelType w:val="hybridMultilevel"/>
    <w:tmpl w:val="4312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B383A"/>
    <w:multiLevelType w:val="hybridMultilevel"/>
    <w:tmpl w:val="0DE8CE44"/>
    <w:lvl w:ilvl="0" w:tplc="E77E6F02">
      <w:numFmt w:val="bullet"/>
      <w:lvlText w:val="-"/>
      <w:lvlJc w:val="left"/>
      <w:pPr>
        <w:ind w:left="720" w:hanging="360"/>
      </w:pPr>
      <w:rPr>
        <w:rFonts w:ascii="Calibri" w:eastAsiaTheme="min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F79DC"/>
    <w:multiLevelType w:val="hybridMultilevel"/>
    <w:tmpl w:val="C92A0540"/>
    <w:lvl w:ilvl="0" w:tplc="DFDEDF68">
      <w:start w:val="1"/>
      <w:numFmt w:val="bullet"/>
      <w:lvlText w:val=""/>
      <w:lvlPicBulletId w:val="0"/>
      <w:lvlJc w:val="left"/>
      <w:pPr>
        <w:tabs>
          <w:tab w:val="num" w:pos="450"/>
        </w:tabs>
        <w:ind w:left="450" w:hanging="360"/>
      </w:pPr>
      <w:rPr>
        <w:rFonts w:ascii="Symbol" w:hAnsi="Symbol" w:hint="default"/>
        <w:sz w:val="48"/>
        <w:szCs w:val="48"/>
      </w:rPr>
    </w:lvl>
    <w:lvl w:ilvl="1" w:tplc="5886732C" w:tentative="1">
      <w:start w:val="1"/>
      <w:numFmt w:val="bullet"/>
      <w:lvlText w:val=""/>
      <w:lvlJc w:val="left"/>
      <w:pPr>
        <w:tabs>
          <w:tab w:val="num" w:pos="1170"/>
        </w:tabs>
        <w:ind w:left="1170" w:hanging="360"/>
      </w:pPr>
      <w:rPr>
        <w:rFonts w:ascii="Symbol" w:hAnsi="Symbol" w:hint="default"/>
      </w:rPr>
    </w:lvl>
    <w:lvl w:ilvl="2" w:tplc="EAF4318C" w:tentative="1">
      <w:start w:val="1"/>
      <w:numFmt w:val="bullet"/>
      <w:lvlText w:val=""/>
      <w:lvlJc w:val="left"/>
      <w:pPr>
        <w:tabs>
          <w:tab w:val="num" w:pos="1890"/>
        </w:tabs>
        <w:ind w:left="1890" w:hanging="360"/>
      </w:pPr>
      <w:rPr>
        <w:rFonts w:ascii="Symbol" w:hAnsi="Symbol" w:hint="default"/>
      </w:rPr>
    </w:lvl>
    <w:lvl w:ilvl="3" w:tplc="480A281C" w:tentative="1">
      <w:start w:val="1"/>
      <w:numFmt w:val="bullet"/>
      <w:lvlText w:val=""/>
      <w:lvlJc w:val="left"/>
      <w:pPr>
        <w:tabs>
          <w:tab w:val="num" w:pos="2610"/>
        </w:tabs>
        <w:ind w:left="2610" w:hanging="360"/>
      </w:pPr>
      <w:rPr>
        <w:rFonts w:ascii="Symbol" w:hAnsi="Symbol" w:hint="default"/>
      </w:rPr>
    </w:lvl>
    <w:lvl w:ilvl="4" w:tplc="2DCEC47C" w:tentative="1">
      <w:start w:val="1"/>
      <w:numFmt w:val="bullet"/>
      <w:lvlText w:val=""/>
      <w:lvlJc w:val="left"/>
      <w:pPr>
        <w:tabs>
          <w:tab w:val="num" w:pos="3330"/>
        </w:tabs>
        <w:ind w:left="3330" w:hanging="360"/>
      </w:pPr>
      <w:rPr>
        <w:rFonts w:ascii="Symbol" w:hAnsi="Symbol" w:hint="default"/>
      </w:rPr>
    </w:lvl>
    <w:lvl w:ilvl="5" w:tplc="5D423338" w:tentative="1">
      <w:start w:val="1"/>
      <w:numFmt w:val="bullet"/>
      <w:lvlText w:val=""/>
      <w:lvlJc w:val="left"/>
      <w:pPr>
        <w:tabs>
          <w:tab w:val="num" w:pos="4050"/>
        </w:tabs>
        <w:ind w:left="4050" w:hanging="360"/>
      </w:pPr>
      <w:rPr>
        <w:rFonts w:ascii="Symbol" w:hAnsi="Symbol" w:hint="default"/>
      </w:rPr>
    </w:lvl>
    <w:lvl w:ilvl="6" w:tplc="58B6BFC0" w:tentative="1">
      <w:start w:val="1"/>
      <w:numFmt w:val="bullet"/>
      <w:lvlText w:val=""/>
      <w:lvlJc w:val="left"/>
      <w:pPr>
        <w:tabs>
          <w:tab w:val="num" w:pos="4770"/>
        </w:tabs>
        <w:ind w:left="4770" w:hanging="360"/>
      </w:pPr>
      <w:rPr>
        <w:rFonts w:ascii="Symbol" w:hAnsi="Symbol" w:hint="default"/>
      </w:rPr>
    </w:lvl>
    <w:lvl w:ilvl="7" w:tplc="BCA80B92" w:tentative="1">
      <w:start w:val="1"/>
      <w:numFmt w:val="bullet"/>
      <w:lvlText w:val=""/>
      <w:lvlJc w:val="left"/>
      <w:pPr>
        <w:tabs>
          <w:tab w:val="num" w:pos="5490"/>
        </w:tabs>
        <w:ind w:left="5490" w:hanging="360"/>
      </w:pPr>
      <w:rPr>
        <w:rFonts w:ascii="Symbol" w:hAnsi="Symbol" w:hint="default"/>
      </w:rPr>
    </w:lvl>
    <w:lvl w:ilvl="8" w:tplc="29E80ADA" w:tentative="1">
      <w:start w:val="1"/>
      <w:numFmt w:val="bullet"/>
      <w:lvlText w:val=""/>
      <w:lvlJc w:val="left"/>
      <w:pPr>
        <w:tabs>
          <w:tab w:val="num" w:pos="6210"/>
        </w:tabs>
        <w:ind w:left="621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8C"/>
    <w:rsid w:val="000128C0"/>
    <w:rsid w:val="00062E06"/>
    <w:rsid w:val="00130D8D"/>
    <w:rsid w:val="00165D1C"/>
    <w:rsid w:val="0017626A"/>
    <w:rsid w:val="001A4A34"/>
    <w:rsid w:val="001C4E33"/>
    <w:rsid w:val="001D0A16"/>
    <w:rsid w:val="00243F06"/>
    <w:rsid w:val="0024438F"/>
    <w:rsid w:val="00276D58"/>
    <w:rsid w:val="0029092A"/>
    <w:rsid w:val="002B2A29"/>
    <w:rsid w:val="002C4A47"/>
    <w:rsid w:val="002D5136"/>
    <w:rsid w:val="002F5C37"/>
    <w:rsid w:val="00315588"/>
    <w:rsid w:val="00323AAC"/>
    <w:rsid w:val="00331A7E"/>
    <w:rsid w:val="00347797"/>
    <w:rsid w:val="0035391F"/>
    <w:rsid w:val="0037358E"/>
    <w:rsid w:val="003B3563"/>
    <w:rsid w:val="003B40E3"/>
    <w:rsid w:val="003D2EA2"/>
    <w:rsid w:val="003E21F9"/>
    <w:rsid w:val="003F051D"/>
    <w:rsid w:val="003F6450"/>
    <w:rsid w:val="00414FFE"/>
    <w:rsid w:val="0042747A"/>
    <w:rsid w:val="00427CAA"/>
    <w:rsid w:val="004A7BCA"/>
    <w:rsid w:val="004C2086"/>
    <w:rsid w:val="004D77F4"/>
    <w:rsid w:val="004E32C3"/>
    <w:rsid w:val="004F48C7"/>
    <w:rsid w:val="00537EB9"/>
    <w:rsid w:val="005B367E"/>
    <w:rsid w:val="005B6A6A"/>
    <w:rsid w:val="005D0E04"/>
    <w:rsid w:val="005D4D94"/>
    <w:rsid w:val="005D611E"/>
    <w:rsid w:val="006050B8"/>
    <w:rsid w:val="00627D49"/>
    <w:rsid w:val="00636716"/>
    <w:rsid w:val="00644BC8"/>
    <w:rsid w:val="00645A40"/>
    <w:rsid w:val="00672416"/>
    <w:rsid w:val="006A283B"/>
    <w:rsid w:val="006C26F5"/>
    <w:rsid w:val="006C2997"/>
    <w:rsid w:val="006D0F17"/>
    <w:rsid w:val="006E1A29"/>
    <w:rsid w:val="00745256"/>
    <w:rsid w:val="007572C3"/>
    <w:rsid w:val="00766129"/>
    <w:rsid w:val="00785EAC"/>
    <w:rsid w:val="007A3F99"/>
    <w:rsid w:val="007B52FF"/>
    <w:rsid w:val="007B67EC"/>
    <w:rsid w:val="007C1034"/>
    <w:rsid w:val="007C7526"/>
    <w:rsid w:val="00802F7E"/>
    <w:rsid w:val="008034B8"/>
    <w:rsid w:val="0080566B"/>
    <w:rsid w:val="00817A9F"/>
    <w:rsid w:val="0083366E"/>
    <w:rsid w:val="00850562"/>
    <w:rsid w:val="00851169"/>
    <w:rsid w:val="0086037B"/>
    <w:rsid w:val="0086334D"/>
    <w:rsid w:val="00881A2F"/>
    <w:rsid w:val="008B5BC1"/>
    <w:rsid w:val="008C14D5"/>
    <w:rsid w:val="009422B7"/>
    <w:rsid w:val="00961CE5"/>
    <w:rsid w:val="009722D7"/>
    <w:rsid w:val="00A15F1B"/>
    <w:rsid w:val="00A36672"/>
    <w:rsid w:val="00AB3462"/>
    <w:rsid w:val="00B050AB"/>
    <w:rsid w:val="00B058D0"/>
    <w:rsid w:val="00B56192"/>
    <w:rsid w:val="00BB0E8C"/>
    <w:rsid w:val="00BC3F65"/>
    <w:rsid w:val="00BF2CE8"/>
    <w:rsid w:val="00C21A0D"/>
    <w:rsid w:val="00CA3967"/>
    <w:rsid w:val="00CC28EA"/>
    <w:rsid w:val="00D060A8"/>
    <w:rsid w:val="00D16BE5"/>
    <w:rsid w:val="00D62F0B"/>
    <w:rsid w:val="00D73642"/>
    <w:rsid w:val="00D77C6E"/>
    <w:rsid w:val="00D818AA"/>
    <w:rsid w:val="00DA547F"/>
    <w:rsid w:val="00DA583F"/>
    <w:rsid w:val="00DB1828"/>
    <w:rsid w:val="00DB549C"/>
    <w:rsid w:val="00DC1074"/>
    <w:rsid w:val="00DD5842"/>
    <w:rsid w:val="00DE5187"/>
    <w:rsid w:val="00E57AE1"/>
    <w:rsid w:val="00E60A6B"/>
    <w:rsid w:val="00E71BED"/>
    <w:rsid w:val="00EB5E6B"/>
    <w:rsid w:val="00EC4C4A"/>
    <w:rsid w:val="00EC65C4"/>
    <w:rsid w:val="00ED2FB5"/>
    <w:rsid w:val="00F23DA4"/>
    <w:rsid w:val="00F25A46"/>
    <w:rsid w:val="00F736B4"/>
    <w:rsid w:val="00FB1147"/>
    <w:rsid w:val="00FB23E8"/>
    <w:rsid w:val="00FC33A2"/>
    <w:rsid w:val="00FC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E2D9D"/>
  <w15:chartTrackingRefBased/>
  <w15:docId w15:val="{4888AFFA-6D1F-4C87-958C-2112339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29"/>
  </w:style>
  <w:style w:type="paragraph" w:styleId="Heading1">
    <w:name w:val="heading 1"/>
    <w:basedOn w:val="Normal"/>
    <w:next w:val="Normal"/>
    <w:link w:val="Heading1Char"/>
    <w:uiPriority w:val="9"/>
    <w:qFormat/>
    <w:rsid w:val="0076612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661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6612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6612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6612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6612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6612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6612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6612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29"/>
    <w:rPr>
      <w:color w:val="0563C1" w:themeColor="hyperlink"/>
      <w:u w:val="single"/>
    </w:rPr>
  </w:style>
  <w:style w:type="character" w:styleId="UnresolvedMention">
    <w:name w:val="Unresolved Mention"/>
    <w:basedOn w:val="DefaultParagraphFont"/>
    <w:uiPriority w:val="99"/>
    <w:semiHidden/>
    <w:unhideWhenUsed/>
    <w:rsid w:val="002B2A29"/>
    <w:rPr>
      <w:color w:val="605E5C"/>
      <w:shd w:val="clear" w:color="auto" w:fill="E1DFDD"/>
    </w:rPr>
  </w:style>
  <w:style w:type="paragraph" w:styleId="ListParagraph">
    <w:name w:val="List Paragraph"/>
    <w:basedOn w:val="Normal"/>
    <w:uiPriority w:val="34"/>
    <w:qFormat/>
    <w:rsid w:val="00DD5842"/>
    <w:pPr>
      <w:ind w:left="720"/>
      <w:contextualSpacing/>
    </w:pPr>
  </w:style>
  <w:style w:type="character" w:customStyle="1" w:styleId="Heading1Char">
    <w:name w:val="Heading 1 Char"/>
    <w:basedOn w:val="DefaultParagraphFont"/>
    <w:link w:val="Heading1"/>
    <w:uiPriority w:val="9"/>
    <w:rsid w:val="0076612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6612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6612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6612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6612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6612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6612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6612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66129"/>
    <w:rPr>
      <w:b/>
      <w:bCs/>
      <w:i/>
      <w:iCs/>
    </w:rPr>
  </w:style>
  <w:style w:type="paragraph" w:styleId="Caption">
    <w:name w:val="caption"/>
    <w:basedOn w:val="Normal"/>
    <w:next w:val="Normal"/>
    <w:uiPriority w:val="35"/>
    <w:semiHidden/>
    <w:unhideWhenUsed/>
    <w:qFormat/>
    <w:rsid w:val="007661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6612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6612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6612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66129"/>
    <w:rPr>
      <w:color w:val="44546A" w:themeColor="text2"/>
      <w:sz w:val="28"/>
      <w:szCs w:val="28"/>
    </w:rPr>
  </w:style>
  <w:style w:type="character" w:styleId="Strong">
    <w:name w:val="Strong"/>
    <w:basedOn w:val="DefaultParagraphFont"/>
    <w:uiPriority w:val="22"/>
    <w:qFormat/>
    <w:rsid w:val="00766129"/>
    <w:rPr>
      <w:b/>
      <w:bCs/>
    </w:rPr>
  </w:style>
  <w:style w:type="character" w:styleId="Emphasis">
    <w:name w:val="Emphasis"/>
    <w:basedOn w:val="DefaultParagraphFont"/>
    <w:uiPriority w:val="20"/>
    <w:qFormat/>
    <w:rsid w:val="00766129"/>
    <w:rPr>
      <w:i/>
      <w:iCs/>
      <w:color w:val="000000" w:themeColor="text1"/>
    </w:rPr>
  </w:style>
  <w:style w:type="paragraph" w:styleId="NoSpacing">
    <w:name w:val="No Spacing"/>
    <w:uiPriority w:val="1"/>
    <w:qFormat/>
    <w:rsid w:val="00766129"/>
    <w:pPr>
      <w:spacing w:after="0" w:line="240" w:lineRule="auto"/>
    </w:pPr>
  </w:style>
  <w:style w:type="paragraph" w:styleId="Quote">
    <w:name w:val="Quote"/>
    <w:basedOn w:val="Normal"/>
    <w:next w:val="Normal"/>
    <w:link w:val="QuoteChar"/>
    <w:uiPriority w:val="29"/>
    <w:qFormat/>
    <w:rsid w:val="0076612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66129"/>
    <w:rPr>
      <w:i/>
      <w:iCs/>
      <w:color w:val="7B7B7B" w:themeColor="accent3" w:themeShade="BF"/>
      <w:sz w:val="24"/>
      <w:szCs w:val="24"/>
    </w:rPr>
  </w:style>
  <w:style w:type="paragraph" w:styleId="IntenseQuote">
    <w:name w:val="Intense Quote"/>
    <w:basedOn w:val="Normal"/>
    <w:next w:val="Normal"/>
    <w:link w:val="IntenseQuoteChar"/>
    <w:uiPriority w:val="30"/>
    <w:qFormat/>
    <w:rsid w:val="0076612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6612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66129"/>
    <w:rPr>
      <w:i/>
      <w:iCs/>
      <w:color w:val="595959" w:themeColor="text1" w:themeTint="A6"/>
    </w:rPr>
  </w:style>
  <w:style w:type="character" w:styleId="IntenseEmphasis">
    <w:name w:val="Intense Emphasis"/>
    <w:basedOn w:val="DefaultParagraphFont"/>
    <w:uiPriority w:val="21"/>
    <w:qFormat/>
    <w:rsid w:val="00766129"/>
    <w:rPr>
      <w:b/>
      <w:bCs/>
      <w:i/>
      <w:iCs/>
      <w:color w:val="auto"/>
    </w:rPr>
  </w:style>
  <w:style w:type="character" w:styleId="SubtleReference">
    <w:name w:val="Subtle Reference"/>
    <w:basedOn w:val="DefaultParagraphFont"/>
    <w:uiPriority w:val="31"/>
    <w:qFormat/>
    <w:rsid w:val="007661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66129"/>
    <w:rPr>
      <w:b/>
      <w:bCs/>
      <w:caps w:val="0"/>
      <w:smallCaps/>
      <w:color w:val="auto"/>
      <w:spacing w:val="0"/>
      <w:u w:val="single"/>
    </w:rPr>
  </w:style>
  <w:style w:type="character" w:styleId="BookTitle">
    <w:name w:val="Book Title"/>
    <w:basedOn w:val="DefaultParagraphFont"/>
    <w:uiPriority w:val="33"/>
    <w:qFormat/>
    <w:rsid w:val="00766129"/>
    <w:rPr>
      <w:b/>
      <w:bCs/>
      <w:caps w:val="0"/>
      <w:smallCaps/>
      <w:spacing w:val="0"/>
    </w:rPr>
  </w:style>
  <w:style w:type="paragraph" w:styleId="TOCHeading">
    <w:name w:val="TOC Heading"/>
    <w:basedOn w:val="Heading1"/>
    <w:next w:val="Normal"/>
    <w:uiPriority w:val="39"/>
    <w:semiHidden/>
    <w:unhideWhenUsed/>
    <w:qFormat/>
    <w:rsid w:val="00766129"/>
    <w:pPr>
      <w:outlineLvl w:val="9"/>
    </w:pPr>
  </w:style>
  <w:style w:type="character" w:styleId="FollowedHyperlink">
    <w:name w:val="FollowedHyperlink"/>
    <w:basedOn w:val="DefaultParagraphFont"/>
    <w:uiPriority w:val="99"/>
    <w:semiHidden/>
    <w:unhideWhenUsed/>
    <w:rsid w:val="00E57A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47679">
      <w:bodyDiv w:val="1"/>
      <w:marLeft w:val="0"/>
      <w:marRight w:val="0"/>
      <w:marTop w:val="0"/>
      <w:marBottom w:val="0"/>
      <w:divBdr>
        <w:top w:val="none" w:sz="0" w:space="0" w:color="auto"/>
        <w:left w:val="none" w:sz="0" w:space="0" w:color="auto"/>
        <w:bottom w:val="none" w:sz="0" w:space="0" w:color="auto"/>
        <w:right w:val="none" w:sz="0" w:space="0" w:color="auto"/>
      </w:divBdr>
    </w:div>
    <w:div w:id="344593955">
      <w:bodyDiv w:val="1"/>
      <w:marLeft w:val="0"/>
      <w:marRight w:val="0"/>
      <w:marTop w:val="0"/>
      <w:marBottom w:val="0"/>
      <w:divBdr>
        <w:top w:val="none" w:sz="0" w:space="0" w:color="auto"/>
        <w:left w:val="none" w:sz="0" w:space="0" w:color="auto"/>
        <w:bottom w:val="none" w:sz="0" w:space="0" w:color="auto"/>
        <w:right w:val="none" w:sz="0" w:space="0" w:color="auto"/>
      </w:divBdr>
    </w:div>
    <w:div w:id="476144388">
      <w:bodyDiv w:val="1"/>
      <w:marLeft w:val="0"/>
      <w:marRight w:val="0"/>
      <w:marTop w:val="0"/>
      <w:marBottom w:val="0"/>
      <w:divBdr>
        <w:top w:val="none" w:sz="0" w:space="0" w:color="auto"/>
        <w:left w:val="none" w:sz="0" w:space="0" w:color="auto"/>
        <w:bottom w:val="none" w:sz="0" w:space="0" w:color="auto"/>
        <w:right w:val="none" w:sz="0" w:space="0" w:color="auto"/>
      </w:divBdr>
    </w:div>
    <w:div w:id="731738367">
      <w:bodyDiv w:val="1"/>
      <w:marLeft w:val="0"/>
      <w:marRight w:val="0"/>
      <w:marTop w:val="0"/>
      <w:marBottom w:val="0"/>
      <w:divBdr>
        <w:top w:val="none" w:sz="0" w:space="0" w:color="auto"/>
        <w:left w:val="none" w:sz="0" w:space="0" w:color="auto"/>
        <w:bottom w:val="none" w:sz="0" w:space="0" w:color="auto"/>
        <w:right w:val="none" w:sz="0" w:space="0" w:color="auto"/>
      </w:divBdr>
      <w:divsChild>
        <w:div w:id="1575819006">
          <w:marLeft w:val="0"/>
          <w:marRight w:val="0"/>
          <w:marTop w:val="360"/>
          <w:marBottom w:val="0"/>
          <w:divBdr>
            <w:top w:val="none" w:sz="0" w:space="0" w:color="auto"/>
            <w:left w:val="none" w:sz="0" w:space="0" w:color="auto"/>
            <w:bottom w:val="none" w:sz="0" w:space="0" w:color="auto"/>
            <w:right w:val="none" w:sz="0" w:space="0" w:color="auto"/>
          </w:divBdr>
          <w:divsChild>
            <w:div w:id="115683234">
              <w:marLeft w:val="0"/>
              <w:marRight w:val="0"/>
              <w:marTop w:val="0"/>
              <w:marBottom w:val="0"/>
              <w:divBdr>
                <w:top w:val="none" w:sz="0" w:space="0" w:color="auto"/>
                <w:left w:val="none" w:sz="0" w:space="0" w:color="auto"/>
                <w:bottom w:val="none" w:sz="0" w:space="0" w:color="auto"/>
                <w:right w:val="none" w:sz="0" w:space="0" w:color="auto"/>
              </w:divBdr>
              <w:divsChild>
                <w:div w:id="1482382877">
                  <w:marLeft w:val="150"/>
                  <w:marRight w:val="0"/>
                  <w:marTop w:val="0"/>
                  <w:marBottom w:val="0"/>
                  <w:divBdr>
                    <w:top w:val="none" w:sz="0" w:space="0" w:color="auto"/>
                    <w:left w:val="none" w:sz="0" w:space="0" w:color="auto"/>
                    <w:bottom w:val="none" w:sz="0" w:space="0" w:color="auto"/>
                    <w:right w:val="none" w:sz="0" w:space="0" w:color="auto"/>
                  </w:divBdr>
                  <w:divsChild>
                    <w:div w:id="1650983815">
                      <w:marLeft w:val="0"/>
                      <w:marRight w:val="0"/>
                      <w:marTop w:val="0"/>
                      <w:marBottom w:val="150"/>
                      <w:divBdr>
                        <w:top w:val="none" w:sz="0" w:space="0" w:color="auto"/>
                        <w:left w:val="none" w:sz="0" w:space="0" w:color="auto"/>
                        <w:bottom w:val="none" w:sz="0" w:space="0" w:color="auto"/>
                        <w:right w:val="none" w:sz="0" w:space="0" w:color="auto"/>
                      </w:divBdr>
                    </w:div>
                    <w:div w:id="715860767">
                      <w:marLeft w:val="0"/>
                      <w:marRight w:val="0"/>
                      <w:marTop w:val="0"/>
                      <w:marBottom w:val="150"/>
                      <w:divBdr>
                        <w:top w:val="none" w:sz="0" w:space="0" w:color="auto"/>
                        <w:left w:val="none" w:sz="0" w:space="0" w:color="auto"/>
                        <w:bottom w:val="none" w:sz="0" w:space="0" w:color="auto"/>
                        <w:right w:val="none" w:sz="0" w:space="0" w:color="auto"/>
                      </w:divBdr>
                      <w:divsChild>
                        <w:div w:id="1514757805">
                          <w:marLeft w:val="0"/>
                          <w:marRight w:val="0"/>
                          <w:marTop w:val="0"/>
                          <w:marBottom w:val="0"/>
                          <w:divBdr>
                            <w:top w:val="single" w:sz="6" w:space="4" w:color="BC2333"/>
                            <w:left w:val="single" w:sz="6" w:space="8" w:color="BC2333"/>
                            <w:bottom w:val="single" w:sz="6" w:space="4" w:color="BC2333"/>
                            <w:right w:val="single" w:sz="6" w:space="8" w:color="BC2333"/>
                          </w:divBdr>
                        </w:div>
                      </w:divsChild>
                    </w:div>
                  </w:divsChild>
                </w:div>
                <w:div w:id="1780027360">
                  <w:marLeft w:val="0"/>
                  <w:marRight w:val="0"/>
                  <w:marTop w:val="225"/>
                  <w:marBottom w:val="225"/>
                  <w:divBdr>
                    <w:top w:val="none" w:sz="0" w:space="0" w:color="auto"/>
                    <w:left w:val="none" w:sz="0" w:space="0" w:color="auto"/>
                    <w:bottom w:val="none" w:sz="0" w:space="0" w:color="auto"/>
                    <w:right w:val="none" w:sz="0" w:space="0" w:color="auto"/>
                  </w:divBdr>
                  <w:divsChild>
                    <w:div w:id="1945384329">
                      <w:marLeft w:val="-225"/>
                      <w:marRight w:val="-225"/>
                      <w:marTop w:val="0"/>
                      <w:marBottom w:val="75"/>
                      <w:divBdr>
                        <w:top w:val="none" w:sz="0" w:space="0" w:color="auto"/>
                        <w:left w:val="none" w:sz="0" w:space="0" w:color="auto"/>
                        <w:bottom w:val="none" w:sz="0" w:space="0" w:color="auto"/>
                        <w:right w:val="none" w:sz="0" w:space="0" w:color="auto"/>
                      </w:divBdr>
                      <w:divsChild>
                        <w:div w:id="709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24649">
      <w:bodyDiv w:val="1"/>
      <w:marLeft w:val="0"/>
      <w:marRight w:val="0"/>
      <w:marTop w:val="0"/>
      <w:marBottom w:val="0"/>
      <w:divBdr>
        <w:top w:val="none" w:sz="0" w:space="0" w:color="auto"/>
        <w:left w:val="none" w:sz="0" w:space="0" w:color="auto"/>
        <w:bottom w:val="none" w:sz="0" w:space="0" w:color="auto"/>
        <w:right w:val="none" w:sz="0" w:space="0" w:color="auto"/>
      </w:divBdr>
    </w:div>
    <w:div w:id="15156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pave.org/event/sdspc-parents-night-in/?instance_id=1164" TargetMode="External"/><Relationship Id="rId13" Type="http://schemas.openxmlformats.org/officeDocument/2006/relationships/hyperlink" Target="https://fathersnetwork.org/training-workshops/" TargetMode="External"/><Relationship Id="rId18" Type="http://schemas.openxmlformats.org/officeDocument/2006/relationships/hyperlink" Target="https://arcofkingcounty.org/community-calendar.html/event/2021/07/24/1627153200/summer-social-a-season-long-virtual-inclusion-festival-/33680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fathersnetwork.org/training-workshops/" TargetMode="External"/><Relationship Id="rId12" Type="http://schemas.openxmlformats.org/officeDocument/2006/relationships/hyperlink" Target="https://arcofkingcounty.org/community-calendar.html/event/2021/07/24/1627153200/summer-social-a-season-long-virtual-inclusion-festival-/336806" TargetMode="External"/><Relationship Id="rId17" Type="http://schemas.openxmlformats.org/officeDocument/2006/relationships/hyperlink" Target="https://www.familyvoicesofwashington.org/event/washington-hands-voices-whats-up-mondays/?instance_id=77" TargetMode="External"/><Relationship Id="rId2" Type="http://schemas.openxmlformats.org/officeDocument/2006/relationships/numbering" Target="numbering.xml"/><Relationship Id="rId16" Type="http://schemas.openxmlformats.org/officeDocument/2006/relationships/hyperlink" Target="https://us02web.zoom.us/meeting/register/tZEvd-mupjIjGtxXJB_SEGUbT5G5t2dvJ9ig?idU=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milyvoicesofwashington.org/family-caregivers/emergency-preparation/" TargetMode="External"/><Relationship Id="rId11" Type="http://schemas.openxmlformats.org/officeDocument/2006/relationships/hyperlink" Target="https://www.familyvoicesofwashington.org/event/washington-hands-voices-whats-up-mondays/?instance_id=77" TargetMode="External"/><Relationship Id="rId5" Type="http://schemas.openxmlformats.org/officeDocument/2006/relationships/webSettings" Target="webSettings.xml"/><Relationship Id="rId15" Type="http://schemas.openxmlformats.org/officeDocument/2006/relationships/hyperlink" Target="https://arcofkingcounty.org/community-calendar.html/event/2021/07/13/1626202800/summer-2021-internet-safety-class/337983" TargetMode="External"/><Relationship Id="rId10" Type="http://schemas.openxmlformats.org/officeDocument/2006/relationships/hyperlink" Target="https://us02web.zoom.us/meeting/register/tZEvd-mupjIjGtxXJB_SEGUbT5G5t2dvJ9ig?idU=3" TargetMode="External"/><Relationship Id="rId19" Type="http://schemas.openxmlformats.org/officeDocument/2006/relationships/hyperlink" Target="https://www.aecf.org/resources/2021-kids-count-data-book" TargetMode="External"/><Relationship Id="rId4" Type="http://schemas.openxmlformats.org/officeDocument/2006/relationships/settings" Target="settings.xml"/><Relationship Id="rId9" Type="http://schemas.openxmlformats.org/officeDocument/2006/relationships/hyperlink" Target="https://arcofkingcounty.org/community-calendar.html/event/2021/07/13/1626202800/summer-2021-internet-safety-class/337983" TargetMode="External"/><Relationship Id="rId14" Type="http://schemas.openxmlformats.org/officeDocument/2006/relationships/hyperlink" Target="https://wapave.org/event/sdspc-parents-night-in/?instance_id=116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0074-DFF2-4D55-80B9-2A1A04E7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Bradley</dc:creator>
  <cp:keywords/>
  <dc:description/>
  <cp:lastModifiedBy>Colleen Bradley</cp:lastModifiedBy>
  <cp:revision>24</cp:revision>
  <dcterms:created xsi:type="dcterms:W3CDTF">2021-06-29T21:25:00Z</dcterms:created>
  <dcterms:modified xsi:type="dcterms:W3CDTF">2021-07-01T19:50:00Z</dcterms:modified>
</cp:coreProperties>
</file>