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B3E" w14:textId="631AFB26" w:rsidR="00BB0E8C" w:rsidRPr="00315588" w:rsidRDefault="00BB0E8C" w:rsidP="00766129">
      <w:pPr>
        <w:pStyle w:val="Heading1"/>
      </w:pPr>
      <w:r w:rsidRPr="00315588">
        <w:t>Washington State Family to Family Health Information Center</w:t>
      </w:r>
    </w:p>
    <w:p w14:paraId="312B68C2" w14:textId="76B2F9E5" w:rsidR="00DD5842" w:rsidRDefault="00DD5842" w:rsidP="00DD5842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14:paraId="20CB84ED" w14:textId="6CCD5BA2" w:rsidR="00BB0E8C" w:rsidRPr="00766129" w:rsidRDefault="00BB0E8C" w:rsidP="00766129">
      <w:pPr>
        <w:pStyle w:val="Heading2"/>
      </w:pPr>
      <w:r w:rsidRPr="00766129">
        <w:t>Newsletter</w:t>
      </w:r>
      <w:r w:rsidR="00DD5842" w:rsidRPr="00766129">
        <w:t xml:space="preserve"> #</w:t>
      </w:r>
      <w:r w:rsidR="003A1104">
        <w:t>6</w:t>
      </w:r>
      <w:r w:rsidRPr="00766129">
        <w:t xml:space="preserve"> – </w:t>
      </w:r>
      <w:r w:rsidR="003A1104">
        <w:t>August</w:t>
      </w:r>
      <w:r w:rsidRPr="00766129">
        <w:t xml:space="preserve"> 2021</w:t>
      </w:r>
    </w:p>
    <w:p w14:paraId="6DC85BE7" w14:textId="671CE663" w:rsidR="003120B5" w:rsidRDefault="003120B5" w:rsidP="003120B5">
      <w:pPr>
        <w:pStyle w:val="Heading2"/>
        <w:jc w:val="left"/>
      </w:pPr>
      <w:r>
        <w:t>Delta Variant Causes COVID Sur</w:t>
      </w:r>
      <w:r w:rsidR="007F1F24">
        <w:t>ge</w:t>
      </w:r>
    </w:p>
    <w:p w14:paraId="6047C34A" w14:textId="3846F0EE" w:rsidR="00106FE3" w:rsidRPr="00D9052A" w:rsidRDefault="006A087F" w:rsidP="00106FE3">
      <w:pPr>
        <w:spacing w:after="12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>Over the last two months, t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>he delta variant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of COVID has become the dominant strain of the virus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>,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all but eradicating other variants and the original COVID-19 strain</w:t>
      </w:r>
      <w:r w:rsidR="00970BDD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amongst new COVID cases in Washington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. The </w:t>
      </w:r>
      <w:hyperlink r:id="rId6" w:history="1">
        <w:r w:rsidR="007F1F24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>latest genetic sequencing data show</w:t>
        </w:r>
        <w:r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>s</w:t>
        </w:r>
      </w:hyperlink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that the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delta variant cases made up almost 58% of specimens collected between June 20 and July 3</w:t>
      </w:r>
      <w:r w:rsidR="00FA1B74" w:rsidRPr="00D9052A">
        <w:rPr>
          <w:rFonts w:cstheme="minorHAnsi"/>
          <w:color w:val="222222"/>
          <w:sz w:val="22"/>
          <w:szCs w:val="22"/>
          <w:shd w:val="clear" w:color="auto" w:fill="FFFFFF"/>
        </w:rPr>
        <w:t>, while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projections estimate that on July 19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that around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92% of </w:t>
      </w:r>
      <w:r w:rsidR="00565A67">
        <w:rPr>
          <w:rFonts w:cstheme="minorHAnsi"/>
          <w:color w:val="222222"/>
          <w:sz w:val="22"/>
          <w:szCs w:val="22"/>
          <w:shd w:val="clear" w:color="auto" w:fill="FFFFFF"/>
        </w:rPr>
        <w:t xml:space="preserve">new 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cases </w:t>
      </w:r>
      <w:r w:rsidR="001D6DD8" w:rsidRPr="00D9052A">
        <w:rPr>
          <w:rFonts w:cstheme="minorHAnsi"/>
          <w:color w:val="222222"/>
          <w:sz w:val="22"/>
          <w:szCs w:val="22"/>
          <w:shd w:val="clear" w:color="auto" w:fill="FFFFFF"/>
        </w:rPr>
        <w:t>were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the </w:t>
      </w:r>
      <w:r w:rsidR="007F1F24" w:rsidRPr="00D9052A">
        <w:rPr>
          <w:rFonts w:cstheme="minorHAnsi"/>
          <w:color w:val="222222"/>
          <w:sz w:val="22"/>
          <w:szCs w:val="22"/>
          <w:shd w:val="clear" w:color="auto" w:fill="FFFFFF"/>
        </w:rPr>
        <w:t>delta variant.</w:t>
      </w:r>
      <w:r w:rsidR="00FA1B74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 </w:t>
      </w:r>
      <w:r w:rsidR="00970BDD" w:rsidRPr="00D9052A">
        <w:rPr>
          <w:rFonts w:cstheme="minorHAnsi"/>
          <w:color w:val="222222"/>
          <w:sz w:val="22"/>
          <w:szCs w:val="22"/>
          <w:shd w:val="clear" w:color="auto" w:fill="FFFFFF"/>
        </w:rPr>
        <w:t>While the delta variant is highly contagious (</w:t>
      </w:r>
      <w:r w:rsidR="00970BDD" w:rsidRPr="00D9052A">
        <w:rPr>
          <w:rFonts w:cstheme="minorHAnsi"/>
          <w:color w:val="222222"/>
          <w:sz w:val="22"/>
          <w:szCs w:val="22"/>
          <w:shd w:val="clear" w:color="auto" w:fill="FFFFFF"/>
        </w:rPr>
        <w:t>almost twice as transmissible as the original Wuhan strain</w:t>
      </w:r>
      <w:r w:rsidR="00970BDD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), the mortality rate from this variant does not appear to be as high as other strains of the virus.  Due to the increased </w:t>
      </w:r>
      <w:r w:rsidR="00CD01F7" w:rsidRPr="00D9052A">
        <w:rPr>
          <w:rFonts w:cstheme="minorHAnsi"/>
          <w:color w:val="222222"/>
          <w:sz w:val="22"/>
          <w:szCs w:val="22"/>
          <w:shd w:val="clear" w:color="auto" w:fill="FFFFFF"/>
        </w:rPr>
        <w:t>transmission rates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, estimates of statewide </w:t>
      </w:r>
      <w:r w:rsidR="00565A67">
        <w:rPr>
          <w:rFonts w:cstheme="minorHAnsi"/>
          <w:color w:val="222222"/>
          <w:sz w:val="22"/>
          <w:szCs w:val="22"/>
          <w:shd w:val="clear" w:color="auto" w:fill="FFFFFF"/>
        </w:rPr>
        <w:t>new infections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7" w:history="1">
        <w:r w:rsidR="00106FE3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>increased sharply</w:t>
        </w:r>
        <w:r w:rsidR="00CD01F7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around the end of June</w:t>
        </w:r>
      </w:hyperlink>
      <w:r w:rsidR="00CD01F7" w:rsidRPr="00D9052A">
        <w:rPr>
          <w:rFonts w:cstheme="minorHAnsi"/>
          <w:color w:val="222222"/>
          <w:sz w:val="22"/>
          <w:szCs w:val="22"/>
          <w:shd w:val="clear" w:color="auto" w:fill="FFFFFF"/>
        </w:rPr>
        <w:t>, when the delta variant started to dominate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2403CE6C" w14:textId="3A7187A9" w:rsidR="006A087F" w:rsidRPr="00D9052A" w:rsidRDefault="002A5040" w:rsidP="00106FE3">
      <w:pPr>
        <w:spacing w:after="12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D9052A"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4D23D" wp14:editId="30FB87C8">
                <wp:simplePos x="0" y="0"/>
                <wp:positionH relativeFrom="margin">
                  <wp:posOffset>2171700</wp:posOffset>
                </wp:positionH>
                <wp:positionV relativeFrom="paragraph">
                  <wp:posOffset>654050</wp:posOffset>
                </wp:positionV>
                <wp:extent cx="4733925" cy="2124075"/>
                <wp:effectExtent l="19050" t="19050" r="28575" b="28575"/>
                <wp:wrapThrough wrapText="bothSides">
                  <wp:wrapPolygon edited="0">
                    <wp:start x="-87" y="-194"/>
                    <wp:lineTo x="-87" y="21697"/>
                    <wp:lineTo x="21643" y="21697"/>
                    <wp:lineTo x="21643" y="-194"/>
                    <wp:lineTo x="-87" y="-194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1240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BE31" w14:textId="77777777" w:rsidR="003120B5" w:rsidRDefault="003120B5" w:rsidP="003120B5">
                            <w:pPr>
                              <w:pStyle w:val="Heading2"/>
                              <w:spacing w:before="0"/>
                            </w:pPr>
                            <w:r>
                              <w:t>August</w:t>
                            </w:r>
                            <w:r w:rsidRPr="00F736B4">
                              <w:t xml:space="preserve"> 2021 Calendar</w:t>
                            </w:r>
                          </w:p>
                          <w:p w14:paraId="0C652FED" w14:textId="77777777" w:rsidR="003120B5" w:rsidRPr="00D9052A" w:rsidRDefault="003120B5" w:rsidP="003120B5">
                            <w:pPr>
                              <w:spacing w:after="0" w:line="288" w:lineRule="auto"/>
                              <w:jc w:val="center"/>
                              <w:rPr>
                                <w:rStyle w:val="SubtleEmphasis"/>
                                <w:sz w:val="22"/>
                                <w:szCs w:val="22"/>
                              </w:rPr>
                            </w:pPr>
                            <w:r w:rsidRPr="00D9052A">
                              <w:rPr>
                                <w:rStyle w:val="SubtleEmphasis"/>
                                <w:sz w:val="22"/>
                                <w:szCs w:val="22"/>
                              </w:rPr>
                              <w:t>All events are free and on-line</w:t>
                            </w:r>
                          </w:p>
                          <w:p w14:paraId="20EC4D93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D9052A">
                                <w:rPr>
                                  <w:rStyle w:val="Hyperlink"/>
                                  <w:rFonts w:cstheme="minorHAnsi"/>
                                  <w:sz w:val="22"/>
                                  <w:szCs w:val="22"/>
                                </w:rPr>
                                <w:t>Helping Our Children Develop Meaningful Relationships</w:t>
                              </w:r>
                            </w:hyperlink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August 3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68B5E7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Serving on Groups That Make Decisions for Families</w:t>
                              </w:r>
                            </w:hyperlink>
                            <w:r w:rsidRPr="00D9052A">
                              <w:rPr>
                                <w:sz w:val="22"/>
                                <w:szCs w:val="22"/>
                              </w:rPr>
                              <w:t xml:space="preserve"> – August 10-12</w:t>
                            </w:r>
                            <w:r w:rsidRPr="00D905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60172CEB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Genetic Counseling for Rare and Undiagnosed Conditions</w:t>
                              </w:r>
                            </w:hyperlink>
                            <w:r w:rsidRPr="00D9052A">
                              <w:rPr>
                                <w:sz w:val="22"/>
                                <w:szCs w:val="22"/>
                              </w:rPr>
                              <w:t xml:space="preserve"> – August 12</w:t>
                            </w:r>
                            <w:r w:rsidRPr="00D905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4231094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Sharing Down Syndrome Pierce County</w:t>
                              </w:r>
                            </w:hyperlink>
                            <w:r w:rsidRPr="00D9052A">
                              <w:rPr>
                                <w:sz w:val="22"/>
                                <w:szCs w:val="22"/>
                              </w:rPr>
                              <w:t xml:space="preserve"> – August 13</w:t>
                            </w:r>
                            <w:r w:rsidRPr="00D905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003FFC79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Washington Statewide Leadership Initiative Conference</w:t>
                              </w:r>
                            </w:hyperlink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– August 24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31C5676E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WISe Virtual Gathering</w:t>
                              </w:r>
                            </w:hyperlink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– August 24</w:t>
                            </w:r>
                            <w:r w:rsidRPr="00D9052A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7D1DA6A6" w14:textId="77777777" w:rsidR="003120B5" w:rsidRPr="00D9052A" w:rsidRDefault="003120B5" w:rsidP="003120B5">
                            <w:pPr>
                              <w:spacing w:before="6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D9052A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Partnering to Make the Most of Child Development Supports</w:t>
                              </w:r>
                            </w:hyperlink>
                            <w:r w:rsidRPr="00D9052A">
                              <w:rPr>
                                <w:sz w:val="22"/>
                                <w:szCs w:val="22"/>
                              </w:rPr>
                              <w:t xml:space="preserve"> – August 25</w:t>
                            </w:r>
                            <w:r w:rsidRPr="00D9052A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9052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51.5pt;width:372.75pt;height:16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" fillcolor="white [3201]" strokecolor="#4472c4 [3204]" strokeweight="2.25pt">
                <v:textbox>
                  <w:txbxContent>
                    <w:p w14:paraId="2AB8BE31" w14:textId="77777777" w:rsidR="003120B5" w:rsidRDefault="003120B5" w:rsidP="003120B5">
                      <w:pPr>
                        <w:pStyle w:val="Heading2"/>
                        <w:spacing w:before="0"/>
                      </w:pPr>
                      <w:r>
                        <w:t>August</w:t>
                      </w:r>
                      <w:r w:rsidRPr="00F736B4">
                        <w:t xml:space="preserve"> 2021 Calendar</w:t>
                      </w:r>
                    </w:p>
                    <w:p w14:paraId="0C652FED" w14:textId="77777777" w:rsidR="003120B5" w:rsidRPr="00D9052A" w:rsidRDefault="003120B5" w:rsidP="003120B5">
                      <w:pPr>
                        <w:spacing w:after="0" w:line="288" w:lineRule="auto"/>
                        <w:jc w:val="center"/>
                        <w:rPr>
                          <w:rStyle w:val="SubtleEmphasis"/>
                          <w:sz w:val="22"/>
                          <w:szCs w:val="22"/>
                        </w:rPr>
                      </w:pPr>
                      <w:r w:rsidRPr="00D9052A">
                        <w:rPr>
                          <w:rStyle w:val="SubtleEmphasis"/>
                          <w:sz w:val="22"/>
                          <w:szCs w:val="22"/>
                        </w:rPr>
                        <w:t>All events are free and on-line</w:t>
                      </w:r>
                    </w:p>
                    <w:p w14:paraId="20EC4D93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hyperlink r:id="rId15" w:history="1">
                        <w:r w:rsidRPr="00D9052A">
                          <w:rPr>
                            <w:rStyle w:val="Hyperlink"/>
                            <w:rFonts w:cstheme="minorHAnsi"/>
                            <w:sz w:val="22"/>
                            <w:szCs w:val="22"/>
                          </w:rPr>
                          <w:t>Helping Our Children Develop Meaningful Relationships</w:t>
                        </w:r>
                      </w:hyperlink>
                      <w:r w:rsidRPr="00D9052A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</w:rPr>
                        <w:t xml:space="preserve"> August 3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68B5E7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6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Serving on Groups That Make Decisions for Families</w:t>
                        </w:r>
                      </w:hyperlink>
                      <w:r w:rsidRPr="00D9052A">
                        <w:rPr>
                          <w:sz w:val="22"/>
                          <w:szCs w:val="22"/>
                        </w:rPr>
                        <w:t xml:space="preserve"> – August 10-12</w:t>
                      </w:r>
                      <w:r w:rsidRPr="00D9052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60172CEB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Genetic Counseling for Rare and Undiagnosed Conditions</w:t>
                        </w:r>
                      </w:hyperlink>
                      <w:r w:rsidRPr="00D9052A">
                        <w:rPr>
                          <w:sz w:val="22"/>
                          <w:szCs w:val="22"/>
                        </w:rPr>
                        <w:t xml:space="preserve"> – August 12</w:t>
                      </w:r>
                      <w:r w:rsidRPr="00D9052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4231094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hyperlink r:id="rId18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Sharing Down Syndrome Pierce County</w:t>
                        </w:r>
                      </w:hyperlink>
                      <w:r w:rsidRPr="00D9052A">
                        <w:rPr>
                          <w:sz w:val="22"/>
                          <w:szCs w:val="22"/>
                        </w:rPr>
                        <w:t xml:space="preserve"> – August 13</w:t>
                      </w:r>
                      <w:r w:rsidRPr="00D9052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003FFC79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hyperlink r:id="rId19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Washington Statewide Leadership Initiative Conference</w:t>
                        </w:r>
                      </w:hyperlink>
                      <w:r w:rsidRPr="00D9052A">
                        <w:rPr>
                          <w:rFonts w:cstheme="minorHAnsi"/>
                          <w:sz w:val="22"/>
                          <w:szCs w:val="22"/>
                        </w:rPr>
                        <w:t xml:space="preserve"> – August 24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31C5676E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hyperlink r:id="rId20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WISe Virtual Gathering</w:t>
                        </w:r>
                      </w:hyperlink>
                      <w:r w:rsidRPr="00D9052A">
                        <w:rPr>
                          <w:rFonts w:cstheme="minorHAnsi"/>
                          <w:sz w:val="22"/>
                          <w:szCs w:val="22"/>
                        </w:rPr>
                        <w:t xml:space="preserve"> – August 24</w:t>
                      </w:r>
                      <w:r w:rsidRPr="00D9052A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7D1DA6A6" w14:textId="77777777" w:rsidR="003120B5" w:rsidRPr="00D9052A" w:rsidRDefault="003120B5" w:rsidP="003120B5">
                      <w:pPr>
                        <w:spacing w:before="6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1" w:history="1">
                        <w:r w:rsidRPr="00D9052A">
                          <w:rPr>
                            <w:rStyle w:val="Hyperlink"/>
                            <w:sz w:val="22"/>
                            <w:szCs w:val="22"/>
                          </w:rPr>
                          <w:t>Partnering to Make the Most of Child Development Supports</w:t>
                        </w:r>
                      </w:hyperlink>
                      <w:r w:rsidRPr="00D9052A">
                        <w:rPr>
                          <w:sz w:val="22"/>
                          <w:szCs w:val="22"/>
                        </w:rPr>
                        <w:t xml:space="preserve"> – August 25</w:t>
                      </w:r>
                      <w:r w:rsidRPr="00D9052A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9052A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With 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>57.6%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of Washingtonians fully vaccinate</w:t>
      </w:r>
      <w:r w:rsidR="005159FC" w:rsidRPr="00D9052A">
        <w:rPr>
          <w:rFonts w:cstheme="minorHAnsi"/>
          <w:color w:val="222222"/>
          <w:sz w:val="22"/>
          <w:szCs w:val="22"/>
          <w:shd w:val="clear" w:color="auto" w:fill="FFFFFF"/>
        </w:rPr>
        <w:t>d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>, the</w:t>
      </w:r>
      <w:r w:rsidR="001D6DD8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22" w:history="1">
        <w:r w:rsidR="001D6DD8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>immunized</w:t>
        </w:r>
        <w:r w:rsidR="00106FE3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 xml:space="preserve"> make up only 2% of new COVID cases</w:t>
        </w:r>
      </w:hyperlink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. </w:t>
      </w:r>
      <w:r w:rsidR="005159FC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The other 98% of new COVID cases, most of which are the delta variant, are amongst the unvaccinated.  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The rate of </w:t>
      </w:r>
      <w:r w:rsidR="00CD01F7" w:rsidRPr="00D9052A">
        <w:rPr>
          <w:rFonts w:cstheme="minorHAnsi"/>
          <w:color w:val="222222"/>
          <w:sz w:val="22"/>
          <w:szCs w:val="22"/>
          <w:shd w:val="clear" w:color="auto" w:fill="FFFFFF"/>
        </w:rPr>
        <w:t>“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>breakthrough cases</w:t>
      </w:r>
      <w:r w:rsidR="00CD01F7" w:rsidRPr="00D9052A">
        <w:rPr>
          <w:rFonts w:cstheme="minorHAnsi"/>
          <w:color w:val="222222"/>
          <w:sz w:val="22"/>
          <w:szCs w:val="22"/>
          <w:shd w:val="clear" w:color="auto" w:fill="FFFFFF"/>
        </w:rPr>
        <w:t>,” in which previously vaccinated individuals contract COVID,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06FE3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is </w:t>
      </w:r>
      <w:hyperlink r:id="rId23" w:history="1">
        <w:r w:rsidR="00106FE3" w:rsidRPr="00D9052A">
          <w:rPr>
            <w:rStyle w:val="Hyperlink"/>
            <w:rFonts w:cstheme="minorHAnsi"/>
            <w:sz w:val="22"/>
            <w:szCs w:val="22"/>
            <w:shd w:val="clear" w:color="auto" w:fill="FFFFFF"/>
          </w:rPr>
          <w:t>0.8% in the state of Washington</w:t>
        </w:r>
      </w:hyperlink>
      <w:r w:rsidR="00CD01F7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.  </w:t>
      </w:r>
      <w:r w:rsidR="006A087F"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While vaccinated individuals are at far less risk of contracting any variant of the COVID vaccine, they can possibly transmit the disease to </w:t>
      </w:r>
      <w:r w:rsidR="00565A67">
        <w:rPr>
          <w:rFonts w:cstheme="minorHAnsi"/>
          <w:color w:val="222222"/>
          <w:sz w:val="22"/>
          <w:szCs w:val="22"/>
          <w:shd w:val="clear" w:color="auto" w:fill="FFFFFF"/>
        </w:rPr>
        <w:t xml:space="preserve">the </w:t>
      </w:r>
      <w:r w:rsidR="006A087F" w:rsidRPr="00D9052A">
        <w:rPr>
          <w:rFonts w:cstheme="minorHAnsi"/>
          <w:color w:val="222222"/>
          <w:sz w:val="22"/>
          <w:szCs w:val="22"/>
          <w:shd w:val="clear" w:color="auto" w:fill="FFFFFF"/>
        </w:rPr>
        <w:t>unvaccinated.</w:t>
      </w:r>
    </w:p>
    <w:p w14:paraId="3A919D08" w14:textId="0B6A7F6D" w:rsidR="003120B5" w:rsidRPr="00D9052A" w:rsidRDefault="003120B5" w:rsidP="00C57092">
      <w:pPr>
        <w:spacing w:after="120"/>
        <w:rPr>
          <w:rFonts w:cstheme="minorHAnsi"/>
          <w:color w:val="222222"/>
          <w:sz w:val="22"/>
          <w:szCs w:val="22"/>
          <w:shd w:val="clear" w:color="auto" w:fill="FFFFFF"/>
        </w:rPr>
      </w:pP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>If</w:t>
      </w:r>
      <w:r w:rsidR="00460F17">
        <w:rPr>
          <w:rFonts w:cstheme="minorHAnsi"/>
          <w:color w:val="222222"/>
          <w:sz w:val="22"/>
          <w:szCs w:val="22"/>
          <w:shd w:val="clear" w:color="auto" w:fill="FFFFFF"/>
        </w:rPr>
        <w:t xml:space="preserve"> further</w:t>
      </w:r>
      <w:r w:rsidR="00565A67">
        <w:rPr>
          <w:rFonts w:cstheme="minorHAnsi"/>
          <w:color w:val="222222"/>
          <w:sz w:val="22"/>
          <w:szCs w:val="22"/>
          <w:shd w:val="clear" w:color="auto" w:fill="FFFFFF"/>
        </w:rPr>
        <w:t>, up-to-minute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information </w:t>
      </w:r>
      <w:r w:rsidR="00460F17">
        <w:rPr>
          <w:rFonts w:cstheme="minorHAnsi"/>
          <w:color w:val="222222"/>
          <w:sz w:val="22"/>
          <w:szCs w:val="22"/>
          <w:shd w:val="clear" w:color="auto" w:fill="FFFFFF"/>
        </w:rPr>
        <w:t>on COVID is needed, the DoH has a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460F17" w:rsidRPr="00D9052A">
        <w:rPr>
          <w:rFonts w:cstheme="minorHAnsi"/>
          <w:color w:val="222222"/>
          <w:sz w:val="22"/>
          <w:szCs w:val="22"/>
          <w:shd w:val="clear" w:color="auto" w:fill="FFFFFF"/>
        </w:rPr>
        <w:t>COVID-19 Assistance Hotline </w:t>
      </w:r>
      <w:r w:rsidR="00460F17">
        <w:rPr>
          <w:rFonts w:cstheme="minorHAnsi"/>
          <w:color w:val="222222"/>
          <w:sz w:val="22"/>
          <w:szCs w:val="22"/>
          <w:shd w:val="clear" w:color="auto" w:fill="FFFFFF"/>
        </w:rPr>
        <w:t xml:space="preserve">at </w:t>
      </w:r>
      <w:r w:rsidRPr="00D9052A">
        <w:rPr>
          <w:rFonts w:cstheme="minorHAnsi"/>
          <w:color w:val="222222"/>
          <w:sz w:val="22"/>
          <w:szCs w:val="22"/>
          <w:shd w:val="clear" w:color="auto" w:fill="FFFFFF"/>
        </w:rPr>
        <w:t>1-800-525-0127</w:t>
      </w:r>
      <w:r w:rsidR="00460F17">
        <w:rPr>
          <w:rFonts w:cstheme="minorHAnsi"/>
          <w:color w:val="222222"/>
          <w:sz w:val="22"/>
          <w:szCs w:val="22"/>
          <w:shd w:val="clear" w:color="auto" w:fill="FFFFFF"/>
        </w:rPr>
        <w:t>.</w:t>
      </w:r>
    </w:p>
    <w:p w14:paraId="758F25AA" w14:textId="6C9A3569" w:rsidR="003120B5" w:rsidRDefault="003120B5" w:rsidP="003120B5">
      <w:pPr>
        <w:pStyle w:val="Heading2"/>
        <w:jc w:val="left"/>
      </w:pPr>
      <w:r>
        <w:t>Mask Mandates for Back-to-School</w:t>
      </w:r>
    </w:p>
    <w:p w14:paraId="1749DD9E" w14:textId="6ECAA8D3" w:rsidR="007A2340" w:rsidRPr="007A2340" w:rsidRDefault="007A2340" w:rsidP="00B75409">
      <w:pPr>
        <w:rPr>
          <w:sz w:val="22"/>
          <w:szCs w:val="22"/>
        </w:rPr>
      </w:pPr>
      <w:r w:rsidRPr="007A2340">
        <w:rPr>
          <w:sz w:val="22"/>
          <w:szCs w:val="22"/>
        </w:rPr>
        <w:t>T</w:t>
      </w:r>
      <w:r w:rsidRPr="007A2340">
        <w:rPr>
          <w:sz w:val="22"/>
          <w:szCs w:val="22"/>
        </w:rPr>
        <w:t xml:space="preserve">he Washington State Department of Health released </w:t>
      </w:r>
      <w:hyperlink r:id="rId24" w:history="1">
        <w:r w:rsidRPr="007A2340">
          <w:rPr>
            <w:rStyle w:val="Hyperlink"/>
            <w:sz w:val="22"/>
            <w:szCs w:val="22"/>
          </w:rPr>
          <w:t>updated guidance for the 2021-2022 school year</w:t>
        </w:r>
      </w:hyperlink>
      <w:r w:rsidRPr="007A2340">
        <w:rPr>
          <w:sz w:val="22"/>
          <w:szCs w:val="22"/>
        </w:rPr>
        <w:t xml:space="preserve">.  Amongst the most prominent guidelines are a mask mandate for all children, staff, and teachers, regardless of vaccination status, social distancing, and quarantine protocols.  Vaccines are not required for children returning to school this fall.  </w:t>
      </w:r>
      <w:r w:rsidR="008A6157">
        <w:rPr>
          <w:sz w:val="22"/>
          <w:szCs w:val="22"/>
        </w:rPr>
        <w:t>Unlike the OSPI (</w:t>
      </w:r>
      <w:r w:rsidR="008A6157" w:rsidRPr="008A6157">
        <w:rPr>
          <w:sz w:val="22"/>
          <w:szCs w:val="22"/>
        </w:rPr>
        <w:t>Office of Superintendent of Public Instruction</w:t>
      </w:r>
      <w:r w:rsidR="008A6157">
        <w:rPr>
          <w:sz w:val="22"/>
          <w:szCs w:val="22"/>
        </w:rPr>
        <w:t>,</w:t>
      </w:r>
      <w:r w:rsidR="008A6157" w:rsidRPr="008A6157">
        <w:rPr>
          <w:sz w:val="22"/>
          <w:szCs w:val="22"/>
        </w:rPr>
        <w:t>)</w:t>
      </w:r>
      <w:r w:rsidR="008A6157">
        <w:rPr>
          <w:sz w:val="22"/>
          <w:szCs w:val="22"/>
        </w:rPr>
        <w:t xml:space="preserve"> the DoH does have the authority the dictate the conditions under which school districts</w:t>
      </w:r>
      <w:r w:rsidR="00565A67">
        <w:rPr>
          <w:sz w:val="22"/>
          <w:szCs w:val="22"/>
        </w:rPr>
        <w:t xml:space="preserve"> will</w:t>
      </w:r>
      <w:r w:rsidR="008A6157">
        <w:rPr>
          <w:sz w:val="22"/>
          <w:szCs w:val="22"/>
        </w:rPr>
        <w:t xml:space="preserve"> re-open for the new school year.</w:t>
      </w:r>
      <w:r w:rsidR="008A133B">
        <w:rPr>
          <w:sz w:val="22"/>
          <w:szCs w:val="22"/>
        </w:rPr>
        <w:t xml:space="preserve">  They state:</w:t>
      </w:r>
    </w:p>
    <w:p w14:paraId="736E8865" w14:textId="4AAE3ACF" w:rsidR="00DC1074" w:rsidRPr="008A133B" w:rsidRDefault="007A2340" w:rsidP="008A133B">
      <w:pPr>
        <w:pStyle w:val="Quote"/>
        <w:rPr>
          <w:color w:val="auto"/>
        </w:rPr>
      </w:pPr>
      <w:r w:rsidRPr="008A133B">
        <w:rPr>
          <w:color w:val="auto"/>
        </w:rPr>
        <w:t xml:space="preserve"> </w:t>
      </w:r>
      <w:r w:rsidR="00B75409" w:rsidRPr="008A133B">
        <w:rPr>
          <w:color w:val="auto"/>
        </w:rPr>
        <w:t>“</w:t>
      </w:r>
      <w:r w:rsidR="00B75409" w:rsidRPr="008A133B">
        <w:rPr>
          <w:color w:val="auto"/>
        </w:rPr>
        <w:t>For the 2021-2022 school year, schools must plan to provide full time in-person education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for all interested students with the following required mitigation measures: face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coverings/masks, physical distancing*, improving ventilation, handwashing and respiratory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etiquette, cleaning and disinfecting, staying home when sick and seeking evaluation, testing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as indicated, contact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tracing in combination with quarantine and isolation, responding to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cases of COVID-19, and meeting the reporting requirements to public health.</w:t>
      </w:r>
      <w:r w:rsidR="00B75409" w:rsidRPr="008A133B">
        <w:rPr>
          <w:color w:val="auto"/>
        </w:rPr>
        <w:t xml:space="preserve">  </w:t>
      </w:r>
      <w:r w:rsidR="00B75409" w:rsidRPr="008A133B">
        <w:rPr>
          <w:color w:val="auto"/>
        </w:rPr>
        <w:t>*Physical distancing should not prevent a school from offering full-time, in-person learning</w:t>
      </w:r>
      <w:r w:rsidR="00B75409" w:rsidRPr="008A133B">
        <w:rPr>
          <w:color w:val="auto"/>
        </w:rPr>
        <w:t xml:space="preserve"> </w:t>
      </w:r>
      <w:r w:rsidR="00B75409" w:rsidRPr="008A133B">
        <w:rPr>
          <w:color w:val="auto"/>
        </w:rPr>
        <w:t>to all students/families in the fall.</w:t>
      </w:r>
      <w:r w:rsidR="00B75409" w:rsidRPr="008A133B">
        <w:rPr>
          <w:color w:val="auto"/>
        </w:rPr>
        <w:t>”</w:t>
      </w:r>
    </w:p>
    <w:sectPr w:rsidR="00DC1074" w:rsidRPr="008A133B" w:rsidSect="00BC3F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A picture containing text, sign, clipart, vector graphics&#10;&#10;Description automatically generated" style="width:373.5pt;height:373.5pt;visibility:visible;mso-wrap-style:square" o:bullet="t">
        <v:imagedata r:id="rId1" o:title="A picture containing text, sign, clipart, vector graphics&#10;&#10;Description automatically generated"/>
      </v:shape>
    </w:pict>
  </w:numPicBullet>
  <w:abstractNum w:abstractNumId="0" w15:restartNumberingAfterBreak="0">
    <w:nsid w:val="2AF94718"/>
    <w:multiLevelType w:val="hybridMultilevel"/>
    <w:tmpl w:val="431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383A"/>
    <w:multiLevelType w:val="hybridMultilevel"/>
    <w:tmpl w:val="0DE8CE44"/>
    <w:lvl w:ilvl="0" w:tplc="E77E6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9DC"/>
    <w:multiLevelType w:val="hybridMultilevel"/>
    <w:tmpl w:val="C92A0540"/>
    <w:lvl w:ilvl="0" w:tplc="DFDEDF68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48"/>
        <w:szCs w:val="48"/>
      </w:rPr>
    </w:lvl>
    <w:lvl w:ilvl="1" w:tplc="5886732C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AF4318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80A281C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2DCEC47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5D42333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58B6BFC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CA80B92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29E80AD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8C"/>
    <w:rsid w:val="000128C0"/>
    <w:rsid w:val="00062E06"/>
    <w:rsid w:val="00082175"/>
    <w:rsid w:val="00106FE3"/>
    <w:rsid w:val="00130D8D"/>
    <w:rsid w:val="00165D1C"/>
    <w:rsid w:val="0017626A"/>
    <w:rsid w:val="001A4A34"/>
    <w:rsid w:val="001C4E33"/>
    <w:rsid w:val="001D0A16"/>
    <w:rsid w:val="001D6DD8"/>
    <w:rsid w:val="00243F06"/>
    <w:rsid w:val="0024438F"/>
    <w:rsid w:val="00276D58"/>
    <w:rsid w:val="0029092A"/>
    <w:rsid w:val="002A5040"/>
    <w:rsid w:val="002B2A29"/>
    <w:rsid w:val="002C4A47"/>
    <w:rsid w:val="002D5136"/>
    <w:rsid w:val="002E3388"/>
    <w:rsid w:val="002F5C37"/>
    <w:rsid w:val="003120B5"/>
    <w:rsid w:val="00315588"/>
    <w:rsid w:val="00323AAC"/>
    <w:rsid w:val="00331A7E"/>
    <w:rsid w:val="00347797"/>
    <w:rsid w:val="0035391F"/>
    <w:rsid w:val="0037358E"/>
    <w:rsid w:val="003A1104"/>
    <w:rsid w:val="003B3563"/>
    <w:rsid w:val="003B40E3"/>
    <w:rsid w:val="003D2EA2"/>
    <w:rsid w:val="003E21F9"/>
    <w:rsid w:val="003F051D"/>
    <w:rsid w:val="003F6450"/>
    <w:rsid w:val="00414FFE"/>
    <w:rsid w:val="0042747A"/>
    <w:rsid w:val="00427CAA"/>
    <w:rsid w:val="00460F17"/>
    <w:rsid w:val="004A7BCA"/>
    <w:rsid w:val="004C2086"/>
    <w:rsid w:val="004D77F4"/>
    <w:rsid w:val="004E32C3"/>
    <w:rsid w:val="004F48C7"/>
    <w:rsid w:val="005159FC"/>
    <w:rsid w:val="00537EB9"/>
    <w:rsid w:val="00565A67"/>
    <w:rsid w:val="00586EEA"/>
    <w:rsid w:val="005B367E"/>
    <w:rsid w:val="005B6A6A"/>
    <w:rsid w:val="005D0E04"/>
    <w:rsid w:val="005D4D94"/>
    <w:rsid w:val="005D611E"/>
    <w:rsid w:val="006050B8"/>
    <w:rsid w:val="00627D49"/>
    <w:rsid w:val="00636716"/>
    <w:rsid w:val="00644BC8"/>
    <w:rsid w:val="00645A40"/>
    <w:rsid w:val="00672416"/>
    <w:rsid w:val="006A087F"/>
    <w:rsid w:val="006A283B"/>
    <w:rsid w:val="006B1E14"/>
    <w:rsid w:val="006C26F5"/>
    <w:rsid w:val="006C2997"/>
    <w:rsid w:val="006D0F17"/>
    <w:rsid w:val="006E1A29"/>
    <w:rsid w:val="00745256"/>
    <w:rsid w:val="007503D8"/>
    <w:rsid w:val="007572C3"/>
    <w:rsid w:val="00766129"/>
    <w:rsid w:val="00785EAC"/>
    <w:rsid w:val="007A2340"/>
    <w:rsid w:val="007A3F99"/>
    <w:rsid w:val="007B52FF"/>
    <w:rsid w:val="007B67EC"/>
    <w:rsid w:val="007C1034"/>
    <w:rsid w:val="007C7526"/>
    <w:rsid w:val="007F1F24"/>
    <w:rsid w:val="00802F7E"/>
    <w:rsid w:val="008034B8"/>
    <w:rsid w:val="0080566B"/>
    <w:rsid w:val="00817A9F"/>
    <w:rsid w:val="0083366E"/>
    <w:rsid w:val="00850562"/>
    <w:rsid w:val="00851169"/>
    <w:rsid w:val="0086037B"/>
    <w:rsid w:val="0086334D"/>
    <w:rsid w:val="00881A2F"/>
    <w:rsid w:val="008A133B"/>
    <w:rsid w:val="008A6157"/>
    <w:rsid w:val="008B5BC1"/>
    <w:rsid w:val="008C14D5"/>
    <w:rsid w:val="008F1C7B"/>
    <w:rsid w:val="009422B7"/>
    <w:rsid w:val="00961CE5"/>
    <w:rsid w:val="00970BDD"/>
    <w:rsid w:val="009722D7"/>
    <w:rsid w:val="00A15F1B"/>
    <w:rsid w:val="00A36672"/>
    <w:rsid w:val="00AB3462"/>
    <w:rsid w:val="00B050AB"/>
    <w:rsid w:val="00B058D0"/>
    <w:rsid w:val="00B40737"/>
    <w:rsid w:val="00B56192"/>
    <w:rsid w:val="00B75409"/>
    <w:rsid w:val="00BB0E8C"/>
    <w:rsid w:val="00BC3F65"/>
    <w:rsid w:val="00BF2CE8"/>
    <w:rsid w:val="00C21A0D"/>
    <w:rsid w:val="00C57092"/>
    <w:rsid w:val="00CA3967"/>
    <w:rsid w:val="00CC28EA"/>
    <w:rsid w:val="00CD01F7"/>
    <w:rsid w:val="00D060A8"/>
    <w:rsid w:val="00D16BE5"/>
    <w:rsid w:val="00D62F0B"/>
    <w:rsid w:val="00D73642"/>
    <w:rsid w:val="00D77C6E"/>
    <w:rsid w:val="00D818AA"/>
    <w:rsid w:val="00D9052A"/>
    <w:rsid w:val="00DA547F"/>
    <w:rsid w:val="00DA583F"/>
    <w:rsid w:val="00DB1828"/>
    <w:rsid w:val="00DB549C"/>
    <w:rsid w:val="00DC1074"/>
    <w:rsid w:val="00DD5842"/>
    <w:rsid w:val="00DE5187"/>
    <w:rsid w:val="00E57AE1"/>
    <w:rsid w:val="00E60A6B"/>
    <w:rsid w:val="00E71BED"/>
    <w:rsid w:val="00EB5E6B"/>
    <w:rsid w:val="00EC40C4"/>
    <w:rsid w:val="00EC4C4A"/>
    <w:rsid w:val="00EC65C4"/>
    <w:rsid w:val="00ED2FB5"/>
    <w:rsid w:val="00F23DA4"/>
    <w:rsid w:val="00F25A46"/>
    <w:rsid w:val="00F736B4"/>
    <w:rsid w:val="00F83F07"/>
    <w:rsid w:val="00FA1B74"/>
    <w:rsid w:val="00FB1147"/>
    <w:rsid w:val="00FB23E8"/>
    <w:rsid w:val="00FC33A2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E2D9D"/>
  <w15:chartTrackingRefBased/>
  <w15:docId w15:val="{4888AFFA-6D1F-4C87-958C-2112339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29"/>
  </w:style>
  <w:style w:type="paragraph" w:styleId="Heading1">
    <w:name w:val="heading 1"/>
    <w:basedOn w:val="Normal"/>
    <w:next w:val="Normal"/>
    <w:link w:val="Heading1Char"/>
    <w:uiPriority w:val="9"/>
    <w:qFormat/>
    <w:rsid w:val="0076612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2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12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1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1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1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1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12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8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1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612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12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12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12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1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1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12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1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612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612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12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612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66129"/>
    <w:rPr>
      <w:b/>
      <w:bCs/>
    </w:rPr>
  </w:style>
  <w:style w:type="character" w:styleId="Emphasis">
    <w:name w:val="Emphasis"/>
    <w:basedOn w:val="DefaultParagraphFont"/>
    <w:uiPriority w:val="20"/>
    <w:qFormat/>
    <w:rsid w:val="00766129"/>
    <w:rPr>
      <w:i/>
      <w:iCs/>
      <w:color w:val="000000" w:themeColor="text1"/>
    </w:rPr>
  </w:style>
  <w:style w:type="paragraph" w:styleId="NoSpacing">
    <w:name w:val="No Spacing"/>
    <w:uiPriority w:val="1"/>
    <w:qFormat/>
    <w:rsid w:val="007661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12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612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12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12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61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612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661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1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661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12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E57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2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C2333"/>
                            <w:left w:val="single" w:sz="6" w:space="8" w:color="BC2333"/>
                            <w:bottom w:val="single" w:sz="6" w:space="4" w:color="BC2333"/>
                            <w:right w:val="single" w:sz="6" w:space="8" w:color="BC2333"/>
                          </w:divBdr>
                        </w:div>
                      </w:divsChild>
                    </w:div>
                  </w:divsChild>
                </w:div>
                <w:div w:id="1780027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329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voicesofwashington.org/event/helping-our-children-develop-meaningful-relationships/?instance_id=180" TargetMode="External"/><Relationship Id="rId13" Type="http://schemas.openxmlformats.org/officeDocument/2006/relationships/hyperlink" Target="https://wisewc.com/wise-virtual-gathering-2021/" TargetMode="External"/><Relationship Id="rId18" Type="http://schemas.openxmlformats.org/officeDocument/2006/relationships/hyperlink" Target="https://wapave.org/event/sdspc-parents-night-in/?instance_id=116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milyvoicesofwashington.org/event/partnering-to-make-the-most-of-child-development-supports/?instance_id=195" TargetMode="External"/><Relationship Id="rId7" Type="http://schemas.openxmlformats.org/officeDocument/2006/relationships/hyperlink" Target="https://www.doh.wa.gov/Newsroom/Articles/ID/2874/COVID-19-cases-are-increasing-across-the-state" TargetMode="External"/><Relationship Id="rId12" Type="http://schemas.openxmlformats.org/officeDocument/2006/relationships/hyperlink" Target="https://www.familyvoicesofwashington.org/event/washington-statewide-leadership-initiative-conference-hand-in-hand/?instance_id=197" TargetMode="External"/><Relationship Id="rId17" Type="http://schemas.openxmlformats.org/officeDocument/2006/relationships/hyperlink" Target="https://www.familyvoicesofwashington.org/event/genetic-counseling-for-rare-and-undiagnosed-conditions-what-is-it-do-i-need-it-and-how-can-i-find-it/?instance_id=19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meeting/register/tZUsdeiurD4iG9No4h0xXyI_3BX5WwgpeFjs?" TargetMode="External"/><Relationship Id="rId20" Type="http://schemas.openxmlformats.org/officeDocument/2006/relationships/hyperlink" Target="https://wisewc.com/wise-virtual-gathering-202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oh.wa.gov/Portals/1/Documents/1600/coronavirus/data-tables/420-316-SequencingAndVariantsReport.pdf" TargetMode="External"/><Relationship Id="rId11" Type="http://schemas.openxmlformats.org/officeDocument/2006/relationships/hyperlink" Target="https://wapave.org/event/sdspc-parents-night-in/?instance_id=1165" TargetMode="External"/><Relationship Id="rId24" Type="http://schemas.openxmlformats.org/officeDocument/2006/relationships/hyperlink" Target="https://www.doh.wa.gov/Portals/1/Documents/1600/coronavirus/820-105-K12Schools2021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milyvoicesofwashington.org/event/helping-our-children-develop-meaningful-relationships/?instance_id=180" TargetMode="External"/><Relationship Id="rId23" Type="http://schemas.openxmlformats.org/officeDocument/2006/relationships/hyperlink" Target="https://www.kff.org/policy-watch/covid-19-vaccine-breakthrough-cases-data-from-the-states/" TargetMode="External"/><Relationship Id="rId10" Type="http://schemas.openxmlformats.org/officeDocument/2006/relationships/hyperlink" Target="https://www.familyvoicesofwashington.org/event/genetic-counseling-for-rare-and-undiagnosed-conditions-what-is-it-do-i-need-it-and-how-can-i-find-it/?instance_id=194" TargetMode="External"/><Relationship Id="rId19" Type="http://schemas.openxmlformats.org/officeDocument/2006/relationships/hyperlink" Target="https://www.familyvoicesofwashington.org/event/washington-statewide-leadership-initiative-conference-hand-in-hand/?instance_id=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UsdeiurD4iG9No4h0xXyI_3BX5WwgpeFjs?" TargetMode="External"/><Relationship Id="rId14" Type="http://schemas.openxmlformats.org/officeDocument/2006/relationships/hyperlink" Target="https://www.familyvoicesofwashington.org/event/partnering-to-make-the-most-of-child-development-supports/?instance_id=195" TargetMode="External"/><Relationship Id="rId22" Type="http://schemas.openxmlformats.org/officeDocument/2006/relationships/hyperlink" Target="https://www.nytimes.com/interactive/2021/us/washington-covid-cas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074-DFF2-4D55-80B9-2A1A04E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Bradley</dc:creator>
  <cp:keywords/>
  <dc:description/>
  <cp:lastModifiedBy>Colleen Bradley</cp:lastModifiedBy>
  <cp:revision>23</cp:revision>
  <dcterms:created xsi:type="dcterms:W3CDTF">2021-07-31T19:57:00Z</dcterms:created>
  <dcterms:modified xsi:type="dcterms:W3CDTF">2021-08-01T00:59:00Z</dcterms:modified>
</cp:coreProperties>
</file>